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0F88D76C"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8A561A">
              <w:rPr>
                <w:b w:val="0"/>
                <w:bCs w:val="0"/>
                <w:szCs w:val="28"/>
              </w:rPr>
              <w:t>03</w:t>
            </w:r>
            <w:r w:rsidRPr="000D4C9E">
              <w:rPr>
                <w:b w:val="0"/>
                <w:bCs w:val="0"/>
                <w:szCs w:val="28"/>
              </w:rPr>
              <w:t>»</w:t>
            </w:r>
            <w:r w:rsidR="00C30A69" w:rsidRPr="000D4C9E">
              <w:rPr>
                <w:b w:val="0"/>
                <w:bCs w:val="0"/>
                <w:szCs w:val="28"/>
              </w:rPr>
              <w:t xml:space="preserve"> </w:t>
            </w:r>
            <w:r w:rsidR="008A561A">
              <w:rPr>
                <w:b w:val="0"/>
                <w:bCs w:val="0"/>
                <w:szCs w:val="28"/>
              </w:rPr>
              <w:t>октября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A51CF5">
              <w:rPr>
                <w:b w:val="0"/>
                <w:bCs w:val="0"/>
                <w:szCs w:val="28"/>
              </w:rPr>
              <w:t>4</w:t>
            </w:r>
            <w:r w:rsidR="008A561A">
              <w:rPr>
                <w:b w:val="0"/>
                <w:bCs w:val="0"/>
                <w:szCs w:val="28"/>
              </w:rPr>
              <w:t>6</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proofErr w:type="spellStart"/>
      <w:r w:rsidR="00424C4E" w:rsidRPr="00196A7E">
        <w:rPr>
          <w:color w:val="000000"/>
          <w:sz w:val="28"/>
          <w:szCs w:val="28"/>
          <w:lang w:val="en-US"/>
        </w:rPr>
        <w:t>mkkmagadan</w:t>
      </w:r>
      <w:proofErr w:type="spellEnd"/>
      <w:r w:rsidR="00424C4E" w:rsidRPr="00196A7E">
        <w:rPr>
          <w:color w:val="000000"/>
          <w:sz w:val="28"/>
          <w:szCs w:val="28"/>
        </w:rPr>
        <w:t>.</w:t>
      </w:r>
      <w:proofErr w:type="spellStart"/>
      <w:r w:rsidR="00424C4E" w:rsidRPr="00196A7E">
        <w:rPr>
          <w:color w:val="000000"/>
          <w:sz w:val="28"/>
          <w:szCs w:val="28"/>
          <w:lang w:val="en-US"/>
        </w:rPr>
        <w:t>ru</w:t>
      </w:r>
      <w:proofErr w:type="spellEnd"/>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196A7E">
        <w:rPr>
          <w:rFonts w:eastAsia="Calibri"/>
          <w:sz w:val="28"/>
          <w:szCs w:val="28"/>
          <w:lang w:eastAsia="en-US"/>
        </w:rPr>
        <w:t>абилитации</w:t>
      </w:r>
      <w:proofErr w:type="spellEnd"/>
      <w:r w:rsidRPr="00196A7E">
        <w:rPr>
          <w:rFonts w:eastAsia="Calibri"/>
          <w:sz w:val="28"/>
          <w:szCs w:val="28"/>
          <w:lang w:eastAsia="en-US"/>
        </w:rPr>
        <w:t>)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273303DF" w14:textId="77777777" w:rsidR="00057893" w:rsidRPr="00196A7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196A7E"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r w:rsidR="00475F8C" w:rsidRPr="00196A7E">
        <w:rPr>
          <w:color w:val="000000"/>
          <w:sz w:val="28"/>
          <w:szCs w:val="28"/>
          <w:lang w:val="en-US"/>
        </w:rPr>
        <w:t>www</w:t>
      </w:r>
      <w:r w:rsidR="00475F8C" w:rsidRPr="00196A7E">
        <w:rPr>
          <w:color w:val="000000"/>
          <w:sz w:val="28"/>
          <w:szCs w:val="28"/>
        </w:rPr>
        <w:t>.</w:t>
      </w:r>
      <w:proofErr w:type="spellStart"/>
      <w:r w:rsidR="00475F8C" w:rsidRPr="00196A7E">
        <w:rPr>
          <w:color w:val="000000"/>
          <w:sz w:val="28"/>
          <w:szCs w:val="28"/>
          <w:lang w:val="en-US"/>
        </w:rPr>
        <w:t>msp</w:t>
      </w:r>
      <w:proofErr w:type="spellEnd"/>
      <w:r w:rsidR="00475F8C" w:rsidRPr="00196A7E">
        <w:rPr>
          <w:color w:val="000000"/>
          <w:sz w:val="28"/>
          <w:szCs w:val="28"/>
        </w:rPr>
        <w:t>.</w:t>
      </w:r>
      <w:r w:rsidR="00475F8C" w:rsidRPr="00196A7E">
        <w:rPr>
          <w:color w:val="000000"/>
          <w:sz w:val="28"/>
          <w:szCs w:val="28"/>
          <w:lang w:val="en-US"/>
        </w:rPr>
        <w:t>economy</w:t>
      </w:r>
      <w:r w:rsidR="00475F8C" w:rsidRPr="00196A7E">
        <w:rPr>
          <w:color w:val="000000"/>
          <w:sz w:val="28"/>
          <w:szCs w:val="28"/>
        </w:rPr>
        <w:t>.</w:t>
      </w:r>
      <w:r w:rsidR="00475F8C" w:rsidRPr="00196A7E">
        <w:rPr>
          <w:color w:val="000000"/>
          <w:sz w:val="28"/>
          <w:szCs w:val="28"/>
          <w:lang w:val="en-US"/>
        </w:rPr>
        <w:t>gov</w:t>
      </w:r>
      <w:r w:rsidR="00475F8C" w:rsidRPr="00196A7E">
        <w:rPr>
          <w:color w:val="000000"/>
          <w:sz w:val="28"/>
          <w:szCs w:val="28"/>
        </w:rPr>
        <w:t>.</w:t>
      </w:r>
      <w:proofErr w:type="spellStart"/>
      <w:r w:rsidR="00475F8C" w:rsidRPr="00196A7E">
        <w:rPr>
          <w:color w:val="000000"/>
          <w:sz w:val="28"/>
          <w:szCs w:val="28"/>
          <w:lang w:val="en-US"/>
        </w:rPr>
        <w:t>ru</w:t>
      </w:r>
      <w:proofErr w:type="spellEnd"/>
      <w:r w:rsidR="00475F8C" w:rsidRPr="00196A7E">
        <w:rPr>
          <w:color w:val="000000"/>
          <w:sz w:val="28"/>
          <w:szCs w:val="28"/>
        </w:rPr>
        <w:t>)</w:t>
      </w:r>
      <w:r w:rsidR="00E736E0" w:rsidRPr="00196A7E">
        <w:rPr>
          <w:color w:val="000000"/>
          <w:sz w:val="28"/>
          <w:szCs w:val="28"/>
        </w:rPr>
        <w:t>.</w:t>
      </w:r>
    </w:p>
    <w:p w14:paraId="730C7982" w14:textId="77777777" w:rsidR="008845DB" w:rsidRPr="00196A7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lastRenderedPageBreak/>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2129A096"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196A7E">
        <w:rPr>
          <w:sz w:val="28"/>
          <w:szCs w:val="28"/>
        </w:rPr>
        <w:t xml:space="preserve">допущены нарушения порядка и условий пользования </w:t>
      </w:r>
      <w:r w:rsidR="00153DA0" w:rsidRPr="00196A7E">
        <w:rPr>
          <w:sz w:val="28"/>
          <w:szCs w:val="28"/>
        </w:rPr>
        <w:t>з</w:t>
      </w:r>
      <w:r w:rsidRPr="00196A7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196A7E">
        <w:rPr>
          <w:sz w:val="28"/>
          <w:szCs w:val="28"/>
        </w:rPr>
        <w:t xml:space="preserve">субъекта </w:t>
      </w:r>
      <w:r w:rsidRPr="00196A7E">
        <w:rPr>
          <w:sz w:val="28"/>
          <w:szCs w:val="28"/>
        </w:rPr>
        <w:t xml:space="preserve">МСП (участниками, акционерами, членами и </w:t>
      </w:r>
      <w:r w:rsidR="00B15004" w:rsidRPr="00196A7E">
        <w:rPr>
          <w:sz w:val="28"/>
          <w:szCs w:val="28"/>
        </w:rPr>
        <w:t>подобными</w:t>
      </w:r>
      <w:r w:rsidRPr="00196A7E">
        <w:rPr>
          <w:sz w:val="28"/>
          <w:szCs w:val="28"/>
        </w:rPr>
        <w:t xml:space="preserve"> лицами (физическими, юридическими)),</w:t>
      </w:r>
      <w:r w:rsidR="00D36CCE" w:rsidRPr="00196A7E">
        <w:rPr>
          <w:sz w:val="28"/>
          <w:szCs w:val="28"/>
        </w:rPr>
        <w:t xml:space="preserve"> </w:t>
      </w:r>
      <w:r w:rsidRPr="00196A7E">
        <w:rPr>
          <w:sz w:val="28"/>
          <w:szCs w:val="28"/>
        </w:rPr>
        <w:t>являющимися бенефициарными владельцами;</w:t>
      </w:r>
    </w:p>
    <w:p w14:paraId="10B240A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выявлены негативные тенденции развития бизнеса;</w:t>
      </w:r>
    </w:p>
    <w:p w14:paraId="21661C0F" w14:textId="01CDF1C6"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 </w:t>
      </w:r>
      <w:r w:rsidRPr="00196A7E">
        <w:rPr>
          <w:sz w:val="28"/>
          <w:szCs w:val="28"/>
        </w:rPr>
        <w:t>находится в списке недобросовестных заемщиков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w:t>
      </w:r>
      <w:r w:rsidR="00A36A1F" w:rsidRPr="00196A7E">
        <w:rPr>
          <w:sz w:val="28"/>
          <w:szCs w:val="28"/>
        </w:rPr>
        <w:lastRenderedPageBreak/>
        <w:t>№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w:t>
      </w:r>
      <w:r w:rsidRPr="00196A7E">
        <w:rPr>
          <w:sz w:val="28"/>
          <w:szCs w:val="28"/>
        </w:rPr>
        <w:lastRenderedPageBreak/>
        <w:t>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lastRenderedPageBreak/>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lastRenderedPageBreak/>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Pr="00196A7E"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p w14:paraId="60998953" w14:textId="552044BB" w:rsidR="00BF2BDC" w:rsidRPr="002A437E" w:rsidRDefault="00BF2BDC" w:rsidP="00BF2BDC">
      <w:pPr>
        <w:pStyle w:val="210"/>
        <w:spacing w:line="276" w:lineRule="auto"/>
        <w:ind w:left="360" w:firstLine="720"/>
        <w:rPr>
          <w:color w:val="000000"/>
          <w:sz w:val="28"/>
          <w:szCs w:val="28"/>
        </w:rPr>
      </w:pPr>
      <w:r w:rsidRPr="00423F22">
        <w:rPr>
          <w:sz w:val="28"/>
          <w:szCs w:val="28"/>
          <w:highlight w:val="yellow"/>
        </w:rPr>
        <w:t>Требования указанного пункта о разграничении сумм в отношении субъектов МСП не применяется до 31.12.202</w:t>
      </w:r>
      <w:r>
        <w:rPr>
          <w:sz w:val="28"/>
          <w:szCs w:val="28"/>
          <w:highlight w:val="yellow"/>
        </w:rPr>
        <w:t>3</w:t>
      </w:r>
      <w:r w:rsidRPr="00423F22">
        <w:rPr>
          <w:sz w:val="28"/>
          <w:szCs w:val="28"/>
          <w:highlight w:val="yellow"/>
        </w:rPr>
        <w:t xml:space="preserve"> г. Сумма займа для субъектов МСП не может превышать 5 000 000 (пять миллионов) рублей с учетом </w:t>
      </w:r>
      <w:r w:rsidRPr="00423F22">
        <w:rPr>
          <w:sz w:val="28"/>
          <w:szCs w:val="28"/>
          <w:highlight w:val="yellow"/>
        </w:rPr>
        <w:lastRenderedPageBreak/>
        <w:t>ограничений, установленных соответствующими специальными программами микрофинансирования.</w:t>
      </w:r>
    </w:p>
    <w:bookmarkEnd w:id="15"/>
    <w:bookmarkEnd w:id="13"/>
    <w:p w14:paraId="527FCC10" w14:textId="13C1B8A5"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для организаций инфраструктуры поддержки:</w:t>
      </w:r>
    </w:p>
    <w:p w14:paraId="09D54F29" w14:textId="4C4A3F84" w:rsidR="00E27204" w:rsidRPr="00196A7E" w:rsidRDefault="00E27204" w:rsidP="00B731DB">
      <w:pPr>
        <w:pStyle w:val="210"/>
        <w:spacing w:line="276" w:lineRule="auto"/>
        <w:ind w:left="0" w:firstLine="720"/>
        <w:rPr>
          <w:color w:val="000000"/>
          <w:sz w:val="28"/>
          <w:szCs w:val="28"/>
        </w:rPr>
      </w:pPr>
      <w:r w:rsidRPr="00196A7E">
        <w:rPr>
          <w:color w:val="000000"/>
          <w:sz w:val="28"/>
          <w:szCs w:val="28"/>
        </w:rPr>
        <w:t>- 5 000 000 (пять миллионов рублей;</w:t>
      </w:r>
    </w:p>
    <w:p w14:paraId="6E8E7AB0" w14:textId="4F6660C5" w:rsidR="006D57C8" w:rsidRPr="00196A7E" w:rsidRDefault="00E27204" w:rsidP="00B731DB">
      <w:pPr>
        <w:pStyle w:val="210"/>
        <w:spacing w:line="276" w:lineRule="auto"/>
        <w:ind w:left="0" w:firstLine="720"/>
        <w:rPr>
          <w:color w:val="000000"/>
          <w:sz w:val="28"/>
          <w:szCs w:val="28"/>
        </w:rPr>
      </w:pPr>
      <w:r w:rsidRPr="00196A7E">
        <w:rPr>
          <w:color w:val="000000"/>
          <w:sz w:val="28"/>
          <w:szCs w:val="28"/>
        </w:rPr>
        <w:t>д</w:t>
      </w:r>
      <w:r w:rsidR="00355A50" w:rsidRPr="00196A7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196A7E" w:rsidRDefault="00355A50" w:rsidP="006229F0">
      <w:pPr>
        <w:pStyle w:val="210"/>
        <w:spacing w:line="276" w:lineRule="auto"/>
        <w:ind w:left="0" w:firstLine="720"/>
        <w:rPr>
          <w:color w:val="000000"/>
          <w:sz w:val="28"/>
          <w:szCs w:val="28"/>
        </w:rPr>
      </w:pPr>
      <w:r w:rsidRPr="00196A7E">
        <w:rPr>
          <w:color w:val="000000"/>
          <w:sz w:val="28"/>
          <w:szCs w:val="28"/>
        </w:rPr>
        <w:t>- 500 000 (пятьсот тысяч рублей)</w:t>
      </w:r>
    </w:p>
    <w:p w14:paraId="7937E019" w14:textId="3C08363B"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196A7E" w:rsidRDefault="006229F0" w:rsidP="006229F0">
      <w:pPr>
        <w:pStyle w:val="210"/>
        <w:spacing w:line="276" w:lineRule="auto"/>
        <w:ind w:left="0" w:firstLine="720"/>
        <w:rPr>
          <w:color w:val="000000"/>
          <w:sz w:val="28"/>
          <w:szCs w:val="28"/>
        </w:rPr>
      </w:pPr>
      <w:r w:rsidRPr="00196A7E">
        <w:rPr>
          <w:color w:val="000000"/>
          <w:sz w:val="28"/>
          <w:szCs w:val="28"/>
        </w:rPr>
        <w:t>- 1 000 000 (один миллион рублей).</w:t>
      </w:r>
    </w:p>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 xml:space="preserve">4.10. График погашения основного долга и график платежей по начисленным процентам по договору микрозайма устанавливаются </w:t>
      </w:r>
      <w:r w:rsidRPr="00196A7E">
        <w:rPr>
          <w:sz w:val="28"/>
          <w:szCs w:val="28"/>
        </w:rPr>
        <w:lastRenderedPageBreak/>
        <w:t>индивидуально по каждому договору микрозайма и предоставляются Заемщику до подписания договора микрозайма.</w:t>
      </w:r>
    </w:p>
    <w:p w14:paraId="6B63F3F2" w14:textId="37DD6CB2" w:rsidR="006D57C8" w:rsidRPr="00196A7E" w:rsidRDefault="006D57C8" w:rsidP="00B731DB">
      <w:pPr>
        <w:spacing w:line="276" w:lineRule="auto"/>
        <w:ind w:firstLine="720"/>
        <w:jc w:val="both"/>
        <w:rPr>
          <w:sz w:val="28"/>
          <w:szCs w:val="28"/>
        </w:rPr>
      </w:pPr>
      <w:r w:rsidRPr="00196A7E">
        <w:rPr>
          <w:sz w:val="28"/>
          <w:szCs w:val="28"/>
        </w:rPr>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74FD4247" w:rsidR="006D57C8" w:rsidRPr="00196A7E" w:rsidRDefault="006D57C8" w:rsidP="00B731DB">
      <w:pPr>
        <w:spacing w:line="276" w:lineRule="auto"/>
        <w:ind w:firstLine="720"/>
        <w:jc w:val="both"/>
        <w:rPr>
          <w:sz w:val="28"/>
          <w:szCs w:val="28"/>
        </w:rPr>
      </w:pPr>
      <w:r w:rsidRPr="00196A7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p>
    <w:p w14:paraId="171DC0D9" w14:textId="77777777" w:rsidR="006D57C8" w:rsidRPr="00196A7E" w:rsidRDefault="006D57C8" w:rsidP="00B731DB">
      <w:pPr>
        <w:spacing w:line="276" w:lineRule="auto"/>
        <w:ind w:firstLine="720"/>
        <w:jc w:val="both"/>
        <w:rPr>
          <w:color w:val="000000"/>
          <w:sz w:val="28"/>
          <w:szCs w:val="28"/>
        </w:rPr>
      </w:pPr>
      <w:r w:rsidRPr="00196A7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196A7E" w:rsidRDefault="006D57C8" w:rsidP="00B731DB">
      <w:pPr>
        <w:spacing w:line="276" w:lineRule="auto"/>
        <w:ind w:firstLine="720"/>
        <w:jc w:val="both"/>
        <w:rPr>
          <w:sz w:val="28"/>
          <w:szCs w:val="28"/>
        </w:rPr>
      </w:pPr>
      <w:r w:rsidRPr="00196A7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196A7E">
        <w:rPr>
          <w:sz w:val="28"/>
          <w:szCs w:val="28"/>
        </w:rPr>
        <w:t>З</w:t>
      </w:r>
      <w:r w:rsidRPr="00196A7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18"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18"/>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lastRenderedPageBreak/>
        <w:t>5</w:t>
      </w:r>
      <w:r w:rsidR="008E3EAB" w:rsidRPr="00196A7E">
        <w:rPr>
          <w:sz w:val="28"/>
          <w:szCs w:val="28"/>
        </w:rPr>
        <w:t xml:space="preserve">.1. </w:t>
      </w:r>
      <w:r w:rsidR="00D92C56" w:rsidRPr="00196A7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lastRenderedPageBreak/>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196A7E">
        <w:rPr>
          <w:sz w:val="28"/>
          <w:szCs w:val="28"/>
        </w:rPr>
        <w:t>ые</w:t>
      </w:r>
      <w:proofErr w:type="spellEnd"/>
      <w:r w:rsidR="00D92C56" w:rsidRPr="00196A7E">
        <w:rPr>
          <w:sz w:val="28"/>
          <w:szCs w:val="28"/>
        </w:rPr>
        <w:t>) соглашение(-я) к договору(-</w:t>
      </w:r>
      <w:proofErr w:type="spellStart"/>
      <w:r w:rsidR="00D92C56" w:rsidRPr="00196A7E">
        <w:rPr>
          <w:sz w:val="28"/>
          <w:szCs w:val="28"/>
        </w:rPr>
        <w:t>ам</w:t>
      </w:r>
      <w:proofErr w:type="spellEnd"/>
      <w:r w:rsidR="00D92C56" w:rsidRPr="00196A7E">
        <w:rPr>
          <w:sz w:val="28"/>
          <w:szCs w:val="28"/>
        </w:rPr>
        <w:t xml:space="preserve">) банковского счета о предоставлении </w:t>
      </w:r>
      <w:r w:rsidR="00E426D1" w:rsidRPr="00196A7E">
        <w:rPr>
          <w:sz w:val="28"/>
          <w:szCs w:val="28"/>
        </w:rPr>
        <w:t>П</w:t>
      </w:r>
      <w:r w:rsidR="00D92C56" w:rsidRPr="00196A7E">
        <w:rPr>
          <w:sz w:val="28"/>
          <w:szCs w:val="28"/>
        </w:rPr>
        <w:t>оручителем Организации права списания денежных средств со счета (-</w:t>
      </w:r>
      <w:proofErr w:type="spellStart"/>
      <w:r w:rsidR="00D92C56" w:rsidRPr="00196A7E">
        <w:rPr>
          <w:sz w:val="28"/>
          <w:szCs w:val="28"/>
        </w:rPr>
        <w:t>ов</w:t>
      </w:r>
      <w:proofErr w:type="spellEnd"/>
      <w:r w:rsidR="00D92C56" w:rsidRPr="00196A7E">
        <w:rPr>
          <w:sz w:val="28"/>
          <w:szCs w:val="28"/>
        </w:rPr>
        <w:t xml:space="preserve">)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lastRenderedPageBreak/>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lastRenderedPageBreak/>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19"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proofErr w:type="spellStart"/>
            <w:r w:rsidRPr="00196A7E">
              <w:t>Мототранспортные</w:t>
            </w:r>
            <w:proofErr w:type="spellEnd"/>
            <w:r w:rsidRPr="00196A7E">
              <w:t xml:space="preserve">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lastRenderedPageBreak/>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19"/>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lastRenderedPageBreak/>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0"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t xml:space="preserve">- </w:t>
      </w:r>
      <w:bookmarkStart w:id="21"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1"/>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lastRenderedPageBreak/>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2" w:name="_Hlk118371557"/>
      <w:r w:rsidRPr="00196A7E">
        <w:rPr>
          <w:sz w:val="28"/>
          <w:szCs w:val="28"/>
        </w:rPr>
        <w:t xml:space="preserve">в случае </w:t>
      </w:r>
      <w:bookmarkStart w:id="23" w:name="_Hlk118371544"/>
      <w:bookmarkEnd w:id="22"/>
      <w:r w:rsidR="00B96BE8" w:rsidRPr="00196A7E">
        <w:rPr>
          <w:sz w:val="28"/>
          <w:szCs w:val="28"/>
        </w:rPr>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3"/>
      <w:r w:rsidR="004C63D6" w:rsidRPr="00196A7E">
        <w:rPr>
          <w:sz w:val="28"/>
          <w:szCs w:val="28"/>
        </w:rPr>
        <w:t>)</w:t>
      </w:r>
      <w:r w:rsidRPr="00196A7E">
        <w:rPr>
          <w:sz w:val="28"/>
          <w:szCs w:val="28"/>
        </w:rPr>
        <w:t xml:space="preserve">; </w:t>
      </w:r>
    </w:p>
    <w:bookmarkEnd w:id="20"/>
    <w:p w14:paraId="4A7ABBC4" w14:textId="7CC3D818" w:rsidR="00D92C56" w:rsidRPr="00196A7E" w:rsidRDefault="00D92C56" w:rsidP="00D92C56">
      <w:pPr>
        <w:spacing w:line="276" w:lineRule="auto"/>
        <w:ind w:firstLine="709"/>
        <w:jc w:val="both"/>
        <w:rPr>
          <w:sz w:val="28"/>
          <w:szCs w:val="28"/>
        </w:rPr>
      </w:pPr>
      <w:r w:rsidRPr="00196A7E">
        <w:rPr>
          <w:sz w:val="28"/>
          <w:szCs w:val="28"/>
        </w:rPr>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lastRenderedPageBreak/>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4"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lastRenderedPageBreak/>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73205B1C" w14:textId="77777777" w:rsidR="00CF41C5" w:rsidRPr="00196A7E" w:rsidRDefault="00CF41C5" w:rsidP="00CF41C5">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196A7E" w:rsidRDefault="00CF41C5" w:rsidP="00871A4E">
      <w:pPr>
        <w:jc w:val="both"/>
        <w:rPr>
          <w:sz w:val="28"/>
          <w:szCs w:val="28"/>
        </w:rPr>
      </w:pP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196A7E"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регламентирующими </w:t>
      </w:r>
      <w:r w:rsidR="000C274B" w:rsidRPr="00196A7E">
        <w:rPr>
          <w:sz w:val="28"/>
          <w:szCs w:val="28"/>
        </w:rPr>
        <w:t>методику оценки финансового положения и 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196A7E" w:rsidRDefault="008473CA" w:rsidP="00D92C56">
      <w:pPr>
        <w:spacing w:line="276" w:lineRule="auto"/>
        <w:ind w:firstLine="709"/>
        <w:jc w:val="both"/>
        <w:rPr>
          <w:sz w:val="28"/>
          <w:szCs w:val="28"/>
        </w:rPr>
      </w:pPr>
      <w:r w:rsidRPr="00196A7E">
        <w:rPr>
          <w:sz w:val="28"/>
          <w:szCs w:val="28"/>
        </w:rPr>
        <w:lastRenderedPageBreak/>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4BA439C2" w14:textId="01A7CBF6" w:rsidR="0061518B"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.3. </w:t>
      </w:r>
      <w:r w:rsidR="00C31D61" w:rsidRPr="00196A7E">
        <w:rPr>
          <w:sz w:val="28"/>
          <w:szCs w:val="28"/>
        </w:rPr>
        <w:t>Заявитель</w:t>
      </w:r>
      <w:r w:rsidR="00D92C56" w:rsidRPr="00196A7E">
        <w:rPr>
          <w:sz w:val="28"/>
          <w:szCs w:val="28"/>
        </w:rPr>
        <w:t xml:space="preserve"> 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Pr="00196A7E" w:rsidRDefault="00B64861" w:rsidP="0021529D">
      <w:pPr>
        <w:spacing w:line="276" w:lineRule="auto"/>
        <w:ind w:firstLine="709"/>
        <w:jc w:val="both"/>
        <w:rPr>
          <w:sz w:val="28"/>
          <w:szCs w:val="28"/>
        </w:rPr>
      </w:pPr>
      <w:r w:rsidRPr="00196A7E">
        <w:rPr>
          <w:sz w:val="28"/>
          <w:szCs w:val="28"/>
        </w:rPr>
        <w:t>6</w:t>
      </w:r>
      <w:r w:rsidR="00D92C56" w:rsidRPr="00196A7E">
        <w:rPr>
          <w:sz w:val="28"/>
          <w:szCs w:val="28"/>
        </w:rPr>
        <w:t>.8. Срок рассмотрения заявки на получение микрозайма составляет не более 1</w:t>
      </w:r>
      <w:r w:rsidRPr="00196A7E">
        <w:rPr>
          <w:sz w:val="28"/>
          <w:szCs w:val="28"/>
        </w:rPr>
        <w:t>0</w:t>
      </w:r>
      <w:r w:rsidR="00D92C56" w:rsidRPr="00196A7E">
        <w:rPr>
          <w:sz w:val="28"/>
          <w:szCs w:val="28"/>
        </w:rPr>
        <w:t xml:space="preserve"> (</w:t>
      </w:r>
      <w:r w:rsidRPr="00196A7E">
        <w:rPr>
          <w:sz w:val="28"/>
          <w:szCs w:val="28"/>
        </w:rPr>
        <w:t>десяти</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с даты регистрации</w:t>
      </w:r>
      <w:r w:rsidR="00D92C56" w:rsidRPr="00196A7E">
        <w:rPr>
          <w:color w:val="FF0000"/>
          <w:sz w:val="28"/>
          <w:szCs w:val="28"/>
        </w:rPr>
        <w:t xml:space="preserve"> </w:t>
      </w:r>
      <w:r w:rsidR="00D92C56" w:rsidRPr="00196A7E">
        <w:rPr>
          <w:sz w:val="28"/>
          <w:szCs w:val="28"/>
        </w:rPr>
        <w:t>заявления при условии отсутствия замечаний по представленным в заявке документам.</w:t>
      </w:r>
    </w:p>
    <w:p w14:paraId="3D1B7750" w14:textId="59596B4D" w:rsidR="00CF41C5" w:rsidRPr="00196A7E" w:rsidRDefault="00CF41C5" w:rsidP="00CF41C5">
      <w:pPr>
        <w:spacing w:line="276" w:lineRule="auto"/>
        <w:ind w:firstLine="709"/>
        <w:jc w:val="both"/>
        <w:rPr>
          <w:sz w:val="28"/>
          <w:szCs w:val="28"/>
        </w:rPr>
      </w:pPr>
      <w:r w:rsidRPr="00196A7E">
        <w:rPr>
          <w:sz w:val="28"/>
          <w:szCs w:val="28"/>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lastRenderedPageBreak/>
        <w:t>В случае предоставления микрозайма в пределах Установленных лимитов</w:t>
      </w:r>
      <w:r w:rsidR="0038147E" w:rsidRPr="00196A7E">
        <w:rPr>
          <w:sz w:val="28"/>
          <w:szCs w:val="28"/>
        </w:rPr>
        <w:t xml:space="preserve">, указанных в </w:t>
      </w:r>
      <w:proofErr w:type="spellStart"/>
      <w:r w:rsidR="0038147E" w:rsidRPr="00196A7E">
        <w:rPr>
          <w:sz w:val="28"/>
          <w:szCs w:val="28"/>
        </w:rPr>
        <w:t>п.п</w:t>
      </w:r>
      <w:proofErr w:type="spellEnd"/>
      <w:r w:rsidR="0038147E" w:rsidRPr="00196A7E">
        <w:rPr>
          <w:sz w:val="28"/>
          <w:szCs w:val="28"/>
        </w:rPr>
        <w:t>.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30674EEC"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196A7E">
        <w:rPr>
          <w:sz w:val="28"/>
          <w:szCs w:val="28"/>
        </w:rPr>
        <w:t xml:space="preserve">(пяти) </w:t>
      </w:r>
      <w:r w:rsidR="00D92C56" w:rsidRPr="00196A7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25" w:name="_Hlk52892901"/>
      <w:r w:rsidRPr="00196A7E">
        <w:rPr>
          <w:sz w:val="28"/>
          <w:szCs w:val="28"/>
        </w:rPr>
        <w:t>замечания по заявке осуществляется посредством телефонной связи</w:t>
      </w:r>
      <w:bookmarkStart w:id="26" w:name="_Hlk52893004"/>
      <w:bookmarkEnd w:id="25"/>
      <w:r w:rsidRPr="00196A7E">
        <w:rPr>
          <w:sz w:val="28"/>
          <w:szCs w:val="28"/>
        </w:rPr>
        <w:t xml:space="preserve">, а также 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26"/>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w:t>
      </w:r>
      <w:r w:rsidR="00D92C56" w:rsidRPr="00196A7E">
        <w:rPr>
          <w:sz w:val="28"/>
          <w:szCs w:val="28"/>
        </w:rPr>
        <w:lastRenderedPageBreak/>
        <w:t xml:space="preserve">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27"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196A7E" w:rsidRDefault="00324F03"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5</w:t>
      </w:r>
      <w:r w:rsidR="00D92C56" w:rsidRPr="00196A7E">
        <w:rPr>
          <w:sz w:val="28"/>
          <w:szCs w:val="28"/>
        </w:rPr>
        <w:t xml:space="preserve">. Решение Кредитного комитета Организации не позднее </w:t>
      </w:r>
      <w:r w:rsidRPr="00196A7E">
        <w:rPr>
          <w:sz w:val="28"/>
          <w:szCs w:val="28"/>
        </w:rPr>
        <w:t>3</w:t>
      </w:r>
      <w:r w:rsidR="00D92C56" w:rsidRPr="00196A7E">
        <w:rPr>
          <w:sz w:val="28"/>
          <w:szCs w:val="28"/>
        </w:rPr>
        <w:t xml:space="preserve"> (</w:t>
      </w:r>
      <w:r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следующ</w:t>
      </w:r>
      <w:r w:rsidR="005E4675" w:rsidRPr="00196A7E">
        <w:rPr>
          <w:sz w:val="28"/>
          <w:szCs w:val="28"/>
        </w:rPr>
        <w:t>их</w:t>
      </w:r>
      <w:r w:rsidR="00D92C56" w:rsidRPr="00196A7E">
        <w:rPr>
          <w:sz w:val="28"/>
          <w:szCs w:val="28"/>
        </w:rPr>
        <w:t xml:space="preserve"> за днем принятия решения, сообщается </w:t>
      </w:r>
      <w:r w:rsidR="00BD28A8" w:rsidRPr="00196A7E">
        <w:rPr>
          <w:sz w:val="28"/>
          <w:szCs w:val="28"/>
        </w:rPr>
        <w:t>З</w:t>
      </w:r>
      <w:r w:rsidR="00D92C56" w:rsidRPr="00196A7E">
        <w:rPr>
          <w:sz w:val="28"/>
          <w:szCs w:val="28"/>
        </w:rPr>
        <w:t xml:space="preserve">аявителю (в случае положительного решения – устно, в случае отрицательного решения – устно и письменно). </w:t>
      </w:r>
      <w:r w:rsidR="00D2579B" w:rsidRPr="00196A7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p w14:paraId="738E628A" w14:textId="66EF3638" w:rsidR="00D92C56" w:rsidRPr="00196A7E" w:rsidRDefault="00551EC9" w:rsidP="00B064CA">
      <w:pPr>
        <w:spacing w:line="276" w:lineRule="auto"/>
        <w:ind w:firstLine="709"/>
        <w:jc w:val="both"/>
        <w:rPr>
          <w:sz w:val="28"/>
          <w:szCs w:val="28"/>
        </w:rPr>
      </w:pPr>
      <w:r w:rsidRPr="00196A7E">
        <w:rPr>
          <w:sz w:val="28"/>
          <w:szCs w:val="28"/>
        </w:rPr>
        <w:lastRenderedPageBreak/>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w:t>
      </w:r>
      <w:r w:rsidR="00D92C56" w:rsidRPr="00196A7E">
        <w:rPr>
          <w:sz w:val="28"/>
          <w:szCs w:val="28"/>
        </w:rPr>
        <w:lastRenderedPageBreak/>
        <w:t xml:space="preserve">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w:t>
      </w:r>
      <w:r w:rsidRPr="00196A7E">
        <w:rPr>
          <w:sz w:val="28"/>
          <w:szCs w:val="28"/>
        </w:rPr>
        <w:lastRenderedPageBreak/>
        <w:t xml:space="preserve">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0"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1"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2" w:name="_Hlk59186038"/>
      <w:bookmarkEnd w:id="31"/>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196A7E" w:rsidRDefault="009E50C7"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196A7E" w:rsidRDefault="00E141D5"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196A7E">
        <w:rPr>
          <w:sz w:val="28"/>
          <w:szCs w:val="28"/>
        </w:rPr>
        <w:t>десять</w:t>
      </w:r>
      <w:r w:rsidR="00D92C56" w:rsidRPr="00196A7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3"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196A7E" w:rsidRDefault="00D92C56" w:rsidP="00D92C56">
      <w:pPr>
        <w:spacing w:line="276" w:lineRule="auto"/>
        <w:ind w:firstLine="709"/>
        <w:jc w:val="both"/>
        <w:rPr>
          <w:sz w:val="28"/>
          <w:szCs w:val="28"/>
        </w:rPr>
      </w:pPr>
      <w:r w:rsidRPr="00196A7E">
        <w:rPr>
          <w:sz w:val="28"/>
          <w:szCs w:val="28"/>
        </w:rPr>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lastRenderedPageBreak/>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28"/>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lastRenderedPageBreak/>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77777777" w:rsidR="00D92C56" w:rsidRPr="00196A7E" w:rsidRDefault="00D92C56" w:rsidP="00D92C56">
      <w:pPr>
        <w:spacing w:line="276" w:lineRule="auto"/>
        <w:ind w:firstLine="709"/>
        <w:jc w:val="both"/>
        <w:rPr>
          <w:sz w:val="28"/>
          <w:szCs w:val="28"/>
        </w:rPr>
      </w:pPr>
      <w:r w:rsidRPr="00196A7E">
        <w:rPr>
          <w:sz w:val="28"/>
          <w:szCs w:val="28"/>
        </w:rPr>
        <w:t>4) Договор займа;</w:t>
      </w:r>
    </w:p>
    <w:p w14:paraId="25AC73B6" w14:textId="77777777" w:rsidR="00D92C56" w:rsidRPr="00196A7E" w:rsidRDefault="00D92C56" w:rsidP="00D92C56">
      <w:pPr>
        <w:spacing w:line="276" w:lineRule="auto"/>
        <w:ind w:firstLine="709"/>
        <w:jc w:val="both"/>
        <w:rPr>
          <w:sz w:val="28"/>
          <w:szCs w:val="28"/>
        </w:rPr>
      </w:pPr>
      <w:r w:rsidRPr="00196A7E">
        <w:rPr>
          <w:sz w:val="28"/>
          <w:szCs w:val="28"/>
        </w:rPr>
        <w:t>5) Обеспечивающие договоры;</w:t>
      </w:r>
    </w:p>
    <w:p w14:paraId="63DFDAD1" w14:textId="77777777" w:rsidR="00D92C56" w:rsidRPr="00196A7E" w:rsidRDefault="00D92C56" w:rsidP="00D92C56">
      <w:pPr>
        <w:spacing w:line="276" w:lineRule="auto"/>
        <w:ind w:firstLine="709"/>
        <w:jc w:val="both"/>
        <w:rPr>
          <w:sz w:val="28"/>
          <w:szCs w:val="28"/>
        </w:rPr>
      </w:pPr>
      <w:r w:rsidRPr="00196A7E">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196A7E">
        <w:rPr>
          <w:sz w:val="28"/>
          <w:szCs w:val="28"/>
        </w:rPr>
        <w:t>7) Распоряжение на 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189023FD" w:rsidR="00D92C56" w:rsidRPr="00196A7E"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Pr="00196A7E" w:rsidRDefault="00196A7E" w:rsidP="003D501D">
            <w:pPr>
              <w:tabs>
                <w:tab w:val="left" w:pos="1260"/>
              </w:tabs>
              <w:jc w:val="right"/>
              <w:rPr>
                <w:b/>
                <w:bCs/>
                <w:color w:val="000000"/>
                <w:lang w:eastAsia="ru-RU"/>
              </w:rPr>
            </w:pPr>
          </w:p>
          <w:p w14:paraId="0069A3E4" w14:textId="77777777" w:rsidR="00196A7E" w:rsidRPr="00196A7E" w:rsidRDefault="00196A7E" w:rsidP="003D501D">
            <w:pPr>
              <w:tabs>
                <w:tab w:val="left" w:pos="1260"/>
              </w:tabs>
              <w:jc w:val="right"/>
              <w:rPr>
                <w:b/>
                <w:bCs/>
                <w:color w:val="000000"/>
                <w:lang w:eastAsia="ru-RU"/>
              </w:rPr>
            </w:pPr>
          </w:p>
          <w:p w14:paraId="5B921792" w14:textId="77777777" w:rsidR="00196A7E" w:rsidRPr="00196A7E" w:rsidRDefault="00196A7E" w:rsidP="003D501D">
            <w:pPr>
              <w:tabs>
                <w:tab w:val="left" w:pos="1260"/>
              </w:tabs>
              <w:jc w:val="right"/>
              <w:rPr>
                <w:b/>
                <w:bCs/>
                <w:color w:val="000000"/>
                <w:lang w:eastAsia="ru-RU"/>
              </w:rPr>
            </w:pPr>
          </w:p>
          <w:p w14:paraId="0AA68CED" w14:textId="77777777" w:rsidR="00196A7E" w:rsidRPr="00196A7E" w:rsidRDefault="00196A7E" w:rsidP="003D501D">
            <w:pPr>
              <w:tabs>
                <w:tab w:val="left" w:pos="1260"/>
              </w:tabs>
              <w:jc w:val="right"/>
              <w:rPr>
                <w:b/>
                <w:bCs/>
                <w:color w:val="000000"/>
                <w:lang w:eastAsia="ru-RU"/>
              </w:rPr>
            </w:pPr>
          </w:p>
          <w:p w14:paraId="6CCADF39" w14:textId="77777777" w:rsidR="00196A7E" w:rsidRPr="00196A7E" w:rsidRDefault="00196A7E" w:rsidP="003D501D">
            <w:pPr>
              <w:tabs>
                <w:tab w:val="left" w:pos="1260"/>
              </w:tabs>
              <w:jc w:val="right"/>
              <w:rPr>
                <w:b/>
                <w:bCs/>
                <w:color w:val="000000"/>
                <w:lang w:eastAsia="ru-RU"/>
              </w:rPr>
            </w:pPr>
          </w:p>
          <w:p w14:paraId="35B6090D" w14:textId="77777777" w:rsidR="00196A7E" w:rsidRPr="00196A7E" w:rsidRDefault="00196A7E" w:rsidP="003D501D">
            <w:pPr>
              <w:tabs>
                <w:tab w:val="left" w:pos="1260"/>
              </w:tabs>
              <w:jc w:val="right"/>
              <w:rPr>
                <w:b/>
                <w:bCs/>
                <w:color w:val="000000"/>
                <w:lang w:eastAsia="ru-RU"/>
              </w:rPr>
            </w:pPr>
          </w:p>
          <w:p w14:paraId="6679D438" w14:textId="77777777" w:rsidR="00196A7E" w:rsidRPr="00196A7E" w:rsidRDefault="00196A7E" w:rsidP="003D501D">
            <w:pPr>
              <w:tabs>
                <w:tab w:val="left" w:pos="1260"/>
              </w:tabs>
              <w:jc w:val="right"/>
              <w:rPr>
                <w:b/>
                <w:bCs/>
                <w:color w:val="000000"/>
                <w:lang w:eastAsia="ru-RU"/>
              </w:rPr>
            </w:pPr>
          </w:p>
          <w:p w14:paraId="2F978F4E" w14:textId="77777777" w:rsidR="00196A7E" w:rsidRPr="00196A7E" w:rsidRDefault="00196A7E" w:rsidP="003D501D">
            <w:pPr>
              <w:tabs>
                <w:tab w:val="left" w:pos="1260"/>
              </w:tabs>
              <w:jc w:val="right"/>
              <w:rPr>
                <w:b/>
                <w:bCs/>
                <w:color w:val="000000"/>
                <w:lang w:eastAsia="ru-RU"/>
              </w:rPr>
            </w:pPr>
          </w:p>
          <w:p w14:paraId="0699AC3D" w14:textId="77777777" w:rsidR="00196A7E" w:rsidRPr="00196A7E" w:rsidRDefault="00196A7E" w:rsidP="003D501D">
            <w:pPr>
              <w:tabs>
                <w:tab w:val="left" w:pos="1260"/>
              </w:tabs>
              <w:jc w:val="right"/>
              <w:rPr>
                <w:b/>
                <w:bCs/>
                <w:color w:val="000000"/>
                <w:lang w:eastAsia="ru-RU"/>
              </w:rPr>
            </w:pPr>
          </w:p>
          <w:p w14:paraId="23EAC530" w14:textId="77777777" w:rsidR="00196A7E" w:rsidRPr="00196A7E" w:rsidRDefault="00196A7E" w:rsidP="003D501D">
            <w:pPr>
              <w:tabs>
                <w:tab w:val="left" w:pos="1260"/>
              </w:tabs>
              <w:jc w:val="right"/>
              <w:rPr>
                <w:b/>
                <w:bCs/>
                <w:color w:val="000000"/>
                <w:lang w:eastAsia="ru-RU"/>
              </w:rPr>
            </w:pPr>
          </w:p>
          <w:p w14:paraId="66F064B6" w14:textId="77777777" w:rsidR="00196A7E" w:rsidRPr="00196A7E" w:rsidRDefault="00196A7E" w:rsidP="003D501D">
            <w:pPr>
              <w:tabs>
                <w:tab w:val="left" w:pos="1260"/>
              </w:tabs>
              <w:jc w:val="right"/>
              <w:rPr>
                <w:b/>
                <w:bCs/>
                <w:color w:val="000000"/>
                <w:lang w:eastAsia="ru-RU"/>
              </w:rPr>
            </w:pPr>
          </w:p>
          <w:p w14:paraId="5AD0E303" w14:textId="77777777" w:rsidR="00196A7E" w:rsidRPr="00196A7E" w:rsidRDefault="00196A7E" w:rsidP="003D501D">
            <w:pPr>
              <w:tabs>
                <w:tab w:val="left" w:pos="1260"/>
              </w:tabs>
              <w:jc w:val="right"/>
              <w:rPr>
                <w:b/>
                <w:bCs/>
                <w:color w:val="000000"/>
                <w:lang w:eastAsia="ru-RU"/>
              </w:rPr>
            </w:pPr>
          </w:p>
          <w:p w14:paraId="4BCF28A8" w14:textId="77777777" w:rsidR="00196A7E" w:rsidRPr="00196A7E" w:rsidRDefault="00196A7E" w:rsidP="003D501D">
            <w:pPr>
              <w:tabs>
                <w:tab w:val="left" w:pos="1260"/>
              </w:tabs>
              <w:jc w:val="right"/>
              <w:rPr>
                <w:b/>
                <w:bCs/>
                <w:color w:val="000000"/>
                <w:lang w:eastAsia="ru-RU"/>
              </w:rPr>
            </w:pPr>
          </w:p>
          <w:p w14:paraId="6CB75FAC" w14:textId="77777777" w:rsidR="00196A7E" w:rsidRPr="00196A7E" w:rsidRDefault="00196A7E" w:rsidP="003D501D">
            <w:pPr>
              <w:tabs>
                <w:tab w:val="left" w:pos="1260"/>
              </w:tabs>
              <w:jc w:val="right"/>
              <w:rPr>
                <w:b/>
                <w:bCs/>
                <w:color w:val="000000"/>
                <w:lang w:eastAsia="ru-RU"/>
              </w:rPr>
            </w:pPr>
          </w:p>
          <w:p w14:paraId="53204BC3" w14:textId="77777777" w:rsidR="00196A7E" w:rsidRPr="00196A7E" w:rsidRDefault="00196A7E" w:rsidP="003D501D">
            <w:pPr>
              <w:tabs>
                <w:tab w:val="left" w:pos="1260"/>
              </w:tabs>
              <w:jc w:val="right"/>
              <w:rPr>
                <w:b/>
                <w:bCs/>
                <w:color w:val="000000"/>
                <w:lang w:eastAsia="ru-RU"/>
              </w:rPr>
            </w:pPr>
          </w:p>
          <w:p w14:paraId="49A168B3" w14:textId="77777777" w:rsidR="00196A7E" w:rsidRPr="00196A7E" w:rsidRDefault="00196A7E" w:rsidP="003D501D">
            <w:pPr>
              <w:tabs>
                <w:tab w:val="left" w:pos="1260"/>
              </w:tabs>
              <w:jc w:val="right"/>
              <w:rPr>
                <w:b/>
                <w:bCs/>
                <w:color w:val="000000"/>
                <w:lang w:eastAsia="ru-RU"/>
              </w:rPr>
            </w:pPr>
          </w:p>
          <w:p w14:paraId="6FB60264" w14:textId="77777777" w:rsidR="00196A7E" w:rsidRPr="00196A7E" w:rsidRDefault="00196A7E" w:rsidP="003D501D">
            <w:pPr>
              <w:tabs>
                <w:tab w:val="left" w:pos="1260"/>
              </w:tabs>
              <w:jc w:val="right"/>
              <w:rPr>
                <w:b/>
                <w:bCs/>
                <w:color w:val="000000"/>
                <w:lang w:eastAsia="ru-RU"/>
              </w:rPr>
            </w:pPr>
          </w:p>
          <w:p w14:paraId="2FBEE999" w14:textId="77777777" w:rsidR="00196A7E" w:rsidRPr="00196A7E" w:rsidRDefault="00196A7E" w:rsidP="003D501D">
            <w:pPr>
              <w:tabs>
                <w:tab w:val="left" w:pos="1260"/>
              </w:tabs>
              <w:jc w:val="right"/>
              <w:rPr>
                <w:b/>
                <w:bCs/>
                <w:color w:val="000000"/>
                <w:lang w:eastAsia="ru-RU"/>
              </w:rPr>
            </w:pPr>
          </w:p>
          <w:p w14:paraId="0CA45C01" w14:textId="77777777" w:rsidR="00196A7E" w:rsidRPr="00196A7E" w:rsidRDefault="00196A7E" w:rsidP="003D501D">
            <w:pPr>
              <w:tabs>
                <w:tab w:val="left" w:pos="1260"/>
              </w:tabs>
              <w:jc w:val="right"/>
              <w:rPr>
                <w:b/>
                <w:bCs/>
                <w:color w:val="000000"/>
                <w:lang w:eastAsia="ru-RU"/>
              </w:rPr>
            </w:pPr>
          </w:p>
          <w:p w14:paraId="4161EB21" w14:textId="77777777" w:rsidR="00196A7E" w:rsidRPr="00196A7E" w:rsidRDefault="00196A7E" w:rsidP="003D501D">
            <w:pPr>
              <w:tabs>
                <w:tab w:val="left" w:pos="1260"/>
              </w:tabs>
              <w:jc w:val="right"/>
              <w:rPr>
                <w:b/>
                <w:bCs/>
                <w:color w:val="000000"/>
                <w:lang w:eastAsia="ru-RU"/>
              </w:rPr>
            </w:pPr>
          </w:p>
          <w:p w14:paraId="0A177956" w14:textId="77777777" w:rsidR="00196A7E" w:rsidRPr="00196A7E" w:rsidRDefault="00196A7E" w:rsidP="003D501D">
            <w:pPr>
              <w:tabs>
                <w:tab w:val="left" w:pos="1260"/>
              </w:tabs>
              <w:jc w:val="right"/>
              <w:rPr>
                <w:b/>
                <w:bCs/>
                <w:color w:val="000000"/>
                <w:lang w:eastAsia="ru-RU"/>
              </w:rPr>
            </w:pPr>
          </w:p>
          <w:p w14:paraId="4A8020BA" w14:textId="77777777" w:rsidR="00196A7E" w:rsidRPr="00196A7E" w:rsidRDefault="00196A7E" w:rsidP="003D501D">
            <w:pPr>
              <w:tabs>
                <w:tab w:val="left" w:pos="1260"/>
              </w:tabs>
              <w:jc w:val="right"/>
              <w:rPr>
                <w:b/>
                <w:bCs/>
                <w:color w:val="000000"/>
                <w:lang w:eastAsia="ru-RU"/>
              </w:rPr>
            </w:pPr>
          </w:p>
          <w:p w14:paraId="7B1DFCBC" w14:textId="77777777" w:rsidR="00196A7E" w:rsidRPr="00196A7E" w:rsidRDefault="00196A7E" w:rsidP="003D501D">
            <w:pPr>
              <w:tabs>
                <w:tab w:val="left" w:pos="1260"/>
              </w:tabs>
              <w:jc w:val="right"/>
              <w:rPr>
                <w:b/>
                <w:bCs/>
                <w:color w:val="000000"/>
                <w:lang w:eastAsia="ru-RU"/>
              </w:rPr>
            </w:pPr>
          </w:p>
          <w:p w14:paraId="66DABC2E" w14:textId="77777777" w:rsidR="00196A7E" w:rsidRPr="00196A7E" w:rsidRDefault="00196A7E" w:rsidP="003D501D">
            <w:pPr>
              <w:tabs>
                <w:tab w:val="left" w:pos="1260"/>
              </w:tabs>
              <w:jc w:val="right"/>
              <w:rPr>
                <w:b/>
                <w:bCs/>
                <w:color w:val="000000"/>
                <w:lang w:eastAsia="ru-RU"/>
              </w:rPr>
            </w:pPr>
          </w:p>
          <w:p w14:paraId="63E01FD0" w14:textId="77777777" w:rsidR="00196A7E" w:rsidRPr="00196A7E" w:rsidRDefault="00196A7E" w:rsidP="003D501D">
            <w:pPr>
              <w:tabs>
                <w:tab w:val="left" w:pos="1260"/>
              </w:tabs>
              <w:jc w:val="right"/>
              <w:rPr>
                <w:b/>
                <w:bCs/>
                <w:color w:val="000000"/>
                <w:lang w:eastAsia="ru-RU"/>
              </w:rPr>
            </w:pPr>
          </w:p>
          <w:p w14:paraId="08768948" w14:textId="77777777" w:rsidR="00196A7E" w:rsidRPr="00196A7E" w:rsidRDefault="00196A7E" w:rsidP="003D501D">
            <w:pPr>
              <w:tabs>
                <w:tab w:val="left" w:pos="1260"/>
              </w:tabs>
              <w:jc w:val="right"/>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lastRenderedPageBreak/>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1C820BD3" w:rsidR="00DA40E7" w:rsidRPr="00196A7E" w:rsidRDefault="00DA40E7" w:rsidP="00BA62E3">
            <w:pPr>
              <w:tabs>
                <w:tab w:val="left" w:pos="1260"/>
              </w:tabs>
              <w:jc w:val="both"/>
              <w:rPr>
                <w:color w:val="000000"/>
                <w:sz w:val="26"/>
                <w:szCs w:val="26"/>
              </w:rPr>
            </w:pPr>
            <w:r w:rsidRPr="00196A7E">
              <w:rPr>
                <w:color w:val="000000"/>
                <w:sz w:val="26"/>
                <w:szCs w:val="26"/>
              </w:rPr>
              <w:t>0,</w:t>
            </w:r>
            <w:r w:rsidR="00C323C2" w:rsidRPr="00196A7E">
              <w:rPr>
                <w:color w:val="000000"/>
                <w:sz w:val="26"/>
                <w:szCs w:val="26"/>
              </w:rPr>
              <w:t>0</w:t>
            </w:r>
            <w:r w:rsidRPr="00196A7E">
              <w:rPr>
                <w:color w:val="000000"/>
                <w:sz w:val="26"/>
                <w:szCs w:val="26"/>
              </w:rPr>
              <w:t>5%</w:t>
            </w:r>
            <w:r w:rsidRPr="00196A7E">
              <w:rPr>
                <w:color w:val="FF0000"/>
                <w:sz w:val="26"/>
                <w:szCs w:val="26"/>
              </w:rPr>
              <w:t xml:space="preserve"> </w:t>
            </w:r>
            <w:r w:rsidRPr="00196A7E">
              <w:rPr>
                <w:color w:val="000000"/>
                <w:sz w:val="26"/>
                <w:szCs w:val="26"/>
              </w:rPr>
              <w:t>от суммы просроченного платежа за каждый день просрочки</w:t>
            </w:r>
            <w:r w:rsidR="00C35802" w:rsidRPr="00196A7E">
              <w:rPr>
                <w:color w:val="000000"/>
                <w:sz w:val="26"/>
                <w:szCs w:val="26"/>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6D11B3">
      <w:pPr>
        <w:pStyle w:val="210"/>
        <w:spacing w:line="276" w:lineRule="auto"/>
        <w:ind w:left="360" w:firstLine="720"/>
        <w:rPr>
          <w:color w:val="000000"/>
          <w:sz w:val="28"/>
          <w:szCs w:val="28"/>
        </w:rPr>
      </w:pPr>
      <w:r w:rsidRPr="00196A7E">
        <w:rPr>
          <w:color w:val="000000"/>
          <w:sz w:val="20"/>
          <w:szCs w:val="20"/>
          <w:lang w:eastAsia="ru-RU"/>
        </w:rPr>
        <w:lastRenderedPageBreak/>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Pr="00196A7E"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196A7E" w:rsidRDefault="000A4428" w:rsidP="00DA40E7">
      <w:pPr>
        <w:tabs>
          <w:tab w:val="left" w:pos="1260"/>
        </w:tabs>
        <w:jc w:val="center"/>
        <w:rPr>
          <w:b/>
          <w:color w:val="000000"/>
          <w:sz w:val="28"/>
          <w:szCs w:val="28"/>
        </w:rPr>
      </w:pPr>
    </w:p>
    <w:p w14:paraId="4796582D" w14:textId="77777777" w:rsidR="00B42C1D" w:rsidRPr="00871A4E" w:rsidRDefault="00B42C1D" w:rsidP="00B42C1D">
      <w:pPr>
        <w:tabs>
          <w:tab w:val="left" w:pos="1260"/>
        </w:tabs>
        <w:jc w:val="center"/>
        <w:rPr>
          <w:b/>
          <w:color w:val="000000"/>
          <w:sz w:val="28"/>
          <w:szCs w:val="28"/>
        </w:rPr>
      </w:pPr>
      <w:r w:rsidRPr="00871A4E">
        <w:rPr>
          <w:b/>
          <w:color w:val="000000"/>
          <w:sz w:val="28"/>
          <w:szCs w:val="28"/>
        </w:rPr>
        <w:t>2. Специальные программы микрофинансирования</w:t>
      </w:r>
    </w:p>
    <w:p w14:paraId="6DC18399" w14:textId="77777777" w:rsidR="00B42C1D" w:rsidRPr="00871A4E" w:rsidRDefault="00B42C1D" w:rsidP="00B42C1D">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B42C1D" w:rsidRPr="00871A4E" w14:paraId="0FDCB515" w14:textId="77777777" w:rsidTr="001400BE">
        <w:trPr>
          <w:trHeight w:val="410"/>
        </w:trPr>
        <w:tc>
          <w:tcPr>
            <w:tcW w:w="9635" w:type="dxa"/>
            <w:gridSpan w:val="2"/>
            <w:shd w:val="clear" w:color="auto" w:fill="D9D9D9" w:themeFill="background1" w:themeFillShade="D9"/>
          </w:tcPr>
          <w:p w14:paraId="33E268D6" w14:textId="77777777" w:rsidR="00B42C1D" w:rsidRPr="00871A4E" w:rsidRDefault="00B42C1D" w:rsidP="001400BE">
            <w:pPr>
              <w:rPr>
                <w:b/>
                <w:sz w:val="28"/>
                <w:szCs w:val="28"/>
              </w:rPr>
            </w:pPr>
            <w:bookmarkStart w:id="34" w:name="_Hlk118372377"/>
            <w:r w:rsidRPr="00871A4E">
              <w:rPr>
                <w:b/>
                <w:sz w:val="28"/>
                <w:szCs w:val="28"/>
              </w:rPr>
              <w:t>2.1. «Начни свое дело»</w:t>
            </w:r>
          </w:p>
        </w:tc>
      </w:tr>
      <w:tr w:rsidR="00B42C1D" w:rsidRPr="00871A4E" w14:paraId="538E6991" w14:textId="77777777" w:rsidTr="001400BE">
        <w:tc>
          <w:tcPr>
            <w:tcW w:w="2547" w:type="dxa"/>
          </w:tcPr>
          <w:p w14:paraId="211BAA37" w14:textId="77777777" w:rsidR="00B42C1D" w:rsidRPr="00871A4E" w:rsidRDefault="00B42C1D" w:rsidP="001400BE">
            <w:pPr>
              <w:rPr>
                <w:b/>
                <w:sz w:val="28"/>
                <w:szCs w:val="28"/>
              </w:rPr>
            </w:pPr>
            <w:r w:rsidRPr="00871A4E">
              <w:rPr>
                <w:b/>
                <w:sz w:val="28"/>
                <w:szCs w:val="28"/>
              </w:rPr>
              <w:t>Условие</w:t>
            </w:r>
          </w:p>
        </w:tc>
        <w:tc>
          <w:tcPr>
            <w:tcW w:w="7088" w:type="dxa"/>
          </w:tcPr>
          <w:p w14:paraId="3D5DD3AD" w14:textId="77777777" w:rsidR="00B42C1D" w:rsidRPr="00871A4E" w:rsidRDefault="00B42C1D" w:rsidP="001400BE">
            <w:pPr>
              <w:rPr>
                <w:b/>
                <w:sz w:val="28"/>
                <w:szCs w:val="28"/>
              </w:rPr>
            </w:pPr>
            <w:r w:rsidRPr="00871A4E">
              <w:rPr>
                <w:b/>
                <w:sz w:val="28"/>
                <w:szCs w:val="28"/>
              </w:rPr>
              <w:t>Значение</w:t>
            </w:r>
          </w:p>
        </w:tc>
      </w:tr>
      <w:tr w:rsidR="00B42C1D" w:rsidRPr="00871A4E" w14:paraId="3051A4E3" w14:textId="77777777" w:rsidTr="001400BE">
        <w:tc>
          <w:tcPr>
            <w:tcW w:w="2547" w:type="dxa"/>
          </w:tcPr>
          <w:p w14:paraId="1974B1BA"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2CD2DC14" w14:textId="77777777" w:rsidR="00B42C1D" w:rsidRPr="00871A4E" w:rsidRDefault="00B42C1D" w:rsidP="001400BE">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B42C1D" w:rsidRPr="00871A4E" w14:paraId="101A5614" w14:textId="77777777" w:rsidTr="001400BE">
        <w:tc>
          <w:tcPr>
            <w:tcW w:w="2547" w:type="dxa"/>
            <w:shd w:val="clear" w:color="auto" w:fill="auto"/>
          </w:tcPr>
          <w:p w14:paraId="472F6617"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shd w:val="clear" w:color="auto" w:fill="auto"/>
          </w:tcPr>
          <w:p w14:paraId="006C6118" w14:textId="77777777" w:rsidR="00B42C1D" w:rsidRPr="00871A4E" w:rsidRDefault="00B42C1D" w:rsidP="001400BE">
            <w:pPr>
              <w:jc w:val="both"/>
              <w:rPr>
                <w:sz w:val="28"/>
                <w:szCs w:val="28"/>
              </w:rPr>
            </w:pPr>
            <w:r w:rsidRPr="00871A4E">
              <w:rPr>
                <w:sz w:val="28"/>
                <w:szCs w:val="28"/>
              </w:rPr>
              <w:t xml:space="preserve">- пополнение оборотных средств, материально-производственных запасов; </w:t>
            </w:r>
          </w:p>
          <w:p w14:paraId="58D575F0" w14:textId="77777777" w:rsidR="00B42C1D" w:rsidRPr="00871A4E" w:rsidRDefault="00B42C1D" w:rsidP="001400BE">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B42C1D" w:rsidRPr="00871A4E" w14:paraId="40B981F5" w14:textId="77777777" w:rsidTr="001400BE">
        <w:tc>
          <w:tcPr>
            <w:tcW w:w="2547" w:type="dxa"/>
          </w:tcPr>
          <w:p w14:paraId="5D64ECB2"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shd w:val="clear" w:color="auto" w:fill="auto"/>
          </w:tcPr>
          <w:p w14:paraId="03D941AF"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0E2C3FF5" w14:textId="77777777" w:rsidTr="001400BE">
        <w:tc>
          <w:tcPr>
            <w:tcW w:w="2547" w:type="dxa"/>
          </w:tcPr>
          <w:p w14:paraId="27BB745D"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shd w:val="clear" w:color="auto" w:fill="auto"/>
          </w:tcPr>
          <w:p w14:paraId="5D6BDDE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5BA58FC7" w14:textId="77777777" w:rsidTr="001400BE">
        <w:tc>
          <w:tcPr>
            <w:tcW w:w="2547" w:type="dxa"/>
          </w:tcPr>
          <w:p w14:paraId="529E6275" w14:textId="77777777" w:rsidR="00B42C1D" w:rsidRPr="00871A4E" w:rsidRDefault="00B42C1D" w:rsidP="001400BE">
            <w:pPr>
              <w:rPr>
                <w:b/>
                <w:sz w:val="28"/>
                <w:szCs w:val="28"/>
              </w:rPr>
            </w:pPr>
            <w:r w:rsidRPr="00871A4E">
              <w:rPr>
                <w:b/>
                <w:sz w:val="28"/>
                <w:szCs w:val="28"/>
              </w:rPr>
              <w:t>Форма кредитования</w:t>
            </w:r>
          </w:p>
        </w:tc>
        <w:tc>
          <w:tcPr>
            <w:tcW w:w="7088" w:type="dxa"/>
            <w:shd w:val="clear" w:color="auto" w:fill="auto"/>
          </w:tcPr>
          <w:p w14:paraId="21341525" w14:textId="77777777" w:rsidR="00B42C1D" w:rsidRPr="00871A4E" w:rsidRDefault="00B42C1D" w:rsidP="001400BE">
            <w:pPr>
              <w:jc w:val="both"/>
              <w:rPr>
                <w:sz w:val="28"/>
                <w:szCs w:val="28"/>
              </w:rPr>
            </w:pPr>
            <w:r w:rsidRPr="00871A4E">
              <w:rPr>
                <w:sz w:val="28"/>
                <w:szCs w:val="28"/>
              </w:rPr>
              <w:t>единовременный микрозаем,</w:t>
            </w:r>
          </w:p>
          <w:p w14:paraId="661C02D5"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3FD5B4A8" w14:textId="77777777" w:rsidTr="001400BE">
        <w:tc>
          <w:tcPr>
            <w:tcW w:w="2547" w:type="dxa"/>
          </w:tcPr>
          <w:p w14:paraId="79899C6E"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shd w:val="clear" w:color="auto" w:fill="auto"/>
          </w:tcPr>
          <w:p w14:paraId="2F4331AE"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5F47742" w14:textId="77777777" w:rsidTr="001400BE">
        <w:tc>
          <w:tcPr>
            <w:tcW w:w="2547" w:type="dxa"/>
          </w:tcPr>
          <w:p w14:paraId="04805FB6" w14:textId="77777777" w:rsidR="00B42C1D" w:rsidRPr="00871A4E" w:rsidRDefault="00B42C1D" w:rsidP="001400BE">
            <w:pPr>
              <w:rPr>
                <w:b/>
                <w:sz w:val="28"/>
                <w:szCs w:val="28"/>
              </w:rPr>
            </w:pPr>
            <w:r w:rsidRPr="00871A4E">
              <w:rPr>
                <w:b/>
                <w:sz w:val="28"/>
                <w:szCs w:val="28"/>
              </w:rPr>
              <w:t>Валюта кредитования</w:t>
            </w:r>
          </w:p>
        </w:tc>
        <w:tc>
          <w:tcPr>
            <w:tcW w:w="7088" w:type="dxa"/>
            <w:shd w:val="clear" w:color="auto" w:fill="auto"/>
          </w:tcPr>
          <w:p w14:paraId="4BE471F4"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09F9D103" w14:textId="77777777" w:rsidTr="001400BE">
        <w:tc>
          <w:tcPr>
            <w:tcW w:w="2547" w:type="dxa"/>
          </w:tcPr>
          <w:p w14:paraId="5E8FDBBE" w14:textId="77777777" w:rsidR="00B42C1D" w:rsidRPr="00871A4E" w:rsidRDefault="00B42C1D" w:rsidP="001400BE">
            <w:pPr>
              <w:rPr>
                <w:b/>
                <w:sz w:val="28"/>
                <w:szCs w:val="28"/>
              </w:rPr>
            </w:pPr>
            <w:r w:rsidRPr="00871A4E">
              <w:rPr>
                <w:b/>
                <w:sz w:val="28"/>
                <w:szCs w:val="28"/>
              </w:rPr>
              <w:t>Срок кредитования</w:t>
            </w:r>
          </w:p>
        </w:tc>
        <w:tc>
          <w:tcPr>
            <w:tcW w:w="7088" w:type="dxa"/>
            <w:shd w:val="clear" w:color="auto" w:fill="auto"/>
          </w:tcPr>
          <w:p w14:paraId="4FEDEDC7" w14:textId="77777777" w:rsidR="00B42C1D" w:rsidRPr="00871A4E" w:rsidRDefault="00B42C1D" w:rsidP="001400BE">
            <w:pPr>
              <w:jc w:val="both"/>
              <w:rPr>
                <w:sz w:val="28"/>
                <w:szCs w:val="28"/>
              </w:rPr>
            </w:pPr>
            <w:r w:rsidRPr="00871A4E">
              <w:rPr>
                <w:sz w:val="28"/>
                <w:szCs w:val="28"/>
              </w:rPr>
              <w:t>до 36 месяцев</w:t>
            </w:r>
          </w:p>
          <w:p w14:paraId="75C7B864" w14:textId="77777777" w:rsidR="00B42C1D" w:rsidRPr="00871A4E" w:rsidRDefault="00B42C1D" w:rsidP="001400BE">
            <w:pPr>
              <w:pStyle w:val="affb"/>
              <w:jc w:val="both"/>
              <w:rPr>
                <w:sz w:val="28"/>
                <w:szCs w:val="28"/>
              </w:rPr>
            </w:pPr>
          </w:p>
        </w:tc>
      </w:tr>
      <w:tr w:rsidR="00B42C1D" w:rsidRPr="00871A4E" w14:paraId="53C00244" w14:textId="77777777" w:rsidTr="001400BE">
        <w:tc>
          <w:tcPr>
            <w:tcW w:w="2547" w:type="dxa"/>
          </w:tcPr>
          <w:p w14:paraId="4FD41D28" w14:textId="77777777" w:rsidR="00B42C1D" w:rsidRPr="00871A4E" w:rsidRDefault="00B42C1D" w:rsidP="001400BE">
            <w:pPr>
              <w:rPr>
                <w:b/>
                <w:sz w:val="28"/>
                <w:szCs w:val="28"/>
              </w:rPr>
            </w:pPr>
            <w:r w:rsidRPr="00871A4E">
              <w:rPr>
                <w:b/>
                <w:sz w:val="28"/>
                <w:szCs w:val="28"/>
              </w:rPr>
              <w:lastRenderedPageBreak/>
              <w:t>Сумма кредитования</w:t>
            </w:r>
          </w:p>
        </w:tc>
        <w:tc>
          <w:tcPr>
            <w:tcW w:w="7088" w:type="dxa"/>
            <w:shd w:val="clear" w:color="auto" w:fill="auto"/>
          </w:tcPr>
          <w:p w14:paraId="176F62CC" w14:textId="77777777" w:rsidR="00B42C1D" w:rsidRPr="00871A4E" w:rsidRDefault="00B42C1D" w:rsidP="001400BE">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272DE8BA" w14:textId="77777777" w:rsidR="00B42C1D" w:rsidRPr="00871A4E" w:rsidRDefault="00B42C1D" w:rsidP="001400BE">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2745FF63" w14:textId="77777777" w:rsidR="00B42C1D" w:rsidRPr="00871A4E" w:rsidRDefault="00B42C1D" w:rsidP="001400BE">
            <w:pPr>
              <w:jc w:val="both"/>
              <w:rPr>
                <w:sz w:val="28"/>
                <w:szCs w:val="28"/>
              </w:rPr>
            </w:pPr>
          </w:p>
          <w:p w14:paraId="43634E4F" w14:textId="77777777" w:rsidR="00B42C1D" w:rsidRPr="00871A4E" w:rsidRDefault="00B42C1D" w:rsidP="001400BE">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B42C1D" w:rsidRPr="00871A4E" w14:paraId="1DC950BD" w14:textId="77777777" w:rsidTr="001400BE">
        <w:tc>
          <w:tcPr>
            <w:tcW w:w="2547" w:type="dxa"/>
          </w:tcPr>
          <w:p w14:paraId="0823D52E" w14:textId="77777777" w:rsidR="00B42C1D" w:rsidRPr="00871A4E" w:rsidRDefault="00B42C1D" w:rsidP="001400BE">
            <w:pPr>
              <w:rPr>
                <w:b/>
                <w:sz w:val="28"/>
                <w:szCs w:val="28"/>
              </w:rPr>
            </w:pPr>
            <w:r w:rsidRPr="00871A4E">
              <w:rPr>
                <w:b/>
                <w:sz w:val="28"/>
                <w:szCs w:val="28"/>
              </w:rPr>
              <w:t xml:space="preserve">Обеспечение </w:t>
            </w:r>
          </w:p>
        </w:tc>
        <w:tc>
          <w:tcPr>
            <w:tcW w:w="7088" w:type="dxa"/>
            <w:shd w:val="clear" w:color="auto" w:fill="auto"/>
          </w:tcPr>
          <w:p w14:paraId="61B5FD75" w14:textId="77777777" w:rsidR="00B42C1D" w:rsidRPr="00871A4E" w:rsidRDefault="00B42C1D" w:rsidP="001400BE">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B42C1D" w:rsidRPr="00871A4E" w14:paraId="4A1C2616" w14:textId="77777777" w:rsidTr="001400BE">
        <w:tc>
          <w:tcPr>
            <w:tcW w:w="2547" w:type="dxa"/>
          </w:tcPr>
          <w:p w14:paraId="4F2B3754" w14:textId="77777777" w:rsidR="00B42C1D" w:rsidRPr="00871A4E" w:rsidRDefault="00B42C1D" w:rsidP="001400BE">
            <w:pPr>
              <w:rPr>
                <w:b/>
                <w:sz w:val="28"/>
                <w:szCs w:val="28"/>
              </w:rPr>
            </w:pPr>
            <w:r w:rsidRPr="00871A4E">
              <w:rPr>
                <w:b/>
                <w:sz w:val="28"/>
                <w:szCs w:val="28"/>
              </w:rPr>
              <w:t>Особые условия</w:t>
            </w:r>
          </w:p>
        </w:tc>
        <w:tc>
          <w:tcPr>
            <w:tcW w:w="7088" w:type="dxa"/>
            <w:shd w:val="clear" w:color="auto" w:fill="auto"/>
          </w:tcPr>
          <w:p w14:paraId="47F67518" w14:textId="77777777" w:rsidR="00B42C1D" w:rsidRPr="00871A4E" w:rsidRDefault="00B42C1D" w:rsidP="001400BE">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4F702EB" w14:textId="77777777" w:rsidR="00B42C1D" w:rsidRPr="00871A4E" w:rsidRDefault="00B42C1D" w:rsidP="001400BE">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2337CC1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2E9E26BD" w14:textId="77777777" w:rsidR="00B42C1D" w:rsidRPr="00871A4E" w:rsidRDefault="00B42C1D" w:rsidP="001400BE">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0440EEF7" w14:textId="77777777" w:rsidR="00B42C1D" w:rsidRPr="00871A4E" w:rsidRDefault="00B42C1D" w:rsidP="001400BE">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B42C1D" w:rsidRPr="00871A4E" w14:paraId="7BB7E6F5" w14:textId="77777777" w:rsidTr="001400BE">
        <w:tc>
          <w:tcPr>
            <w:tcW w:w="2547" w:type="dxa"/>
          </w:tcPr>
          <w:p w14:paraId="34EE0836"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shd w:val="clear" w:color="auto" w:fill="auto"/>
          </w:tcPr>
          <w:p w14:paraId="2ABDE0E0"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168C25F" w14:textId="77777777" w:rsidR="00B42C1D" w:rsidRPr="00871A4E" w:rsidRDefault="00B42C1D" w:rsidP="001400BE">
            <w:pPr>
              <w:jc w:val="both"/>
              <w:rPr>
                <w:sz w:val="28"/>
                <w:szCs w:val="28"/>
              </w:rPr>
            </w:pPr>
            <w:r w:rsidRPr="00871A4E">
              <w:rPr>
                <w:b/>
                <w:bCs/>
                <w:sz w:val="28"/>
                <w:szCs w:val="28"/>
              </w:rPr>
              <w:lastRenderedPageBreak/>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3AF59DEA"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67E163B4" w14:textId="77777777" w:rsidTr="001400BE">
        <w:tc>
          <w:tcPr>
            <w:tcW w:w="2547" w:type="dxa"/>
          </w:tcPr>
          <w:p w14:paraId="592433BF"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5CE2123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2DF7BC9C" w14:textId="77777777" w:rsidTr="001400BE">
        <w:tc>
          <w:tcPr>
            <w:tcW w:w="2547" w:type="dxa"/>
          </w:tcPr>
          <w:p w14:paraId="4CBAD22C"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shd w:val="clear" w:color="auto" w:fill="auto"/>
          </w:tcPr>
          <w:p w14:paraId="361DBD66"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5422C20B" w14:textId="77777777" w:rsidTr="001400BE">
        <w:tc>
          <w:tcPr>
            <w:tcW w:w="2547" w:type="dxa"/>
          </w:tcPr>
          <w:p w14:paraId="140B7C4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17AA52FB" w14:textId="77777777" w:rsidR="00B42C1D" w:rsidRPr="00871A4E" w:rsidRDefault="00B42C1D" w:rsidP="001400BE">
            <w:pPr>
              <w:jc w:val="both"/>
              <w:rPr>
                <w:sz w:val="28"/>
                <w:szCs w:val="28"/>
              </w:rPr>
            </w:pPr>
            <w:r w:rsidRPr="00871A4E">
              <w:rPr>
                <w:sz w:val="28"/>
                <w:szCs w:val="28"/>
              </w:rPr>
              <w:t>ежемесячно</w:t>
            </w:r>
          </w:p>
          <w:p w14:paraId="7C3E35B5" w14:textId="77777777" w:rsidR="00B42C1D" w:rsidRPr="00871A4E" w:rsidRDefault="00B42C1D" w:rsidP="001400BE">
            <w:pPr>
              <w:jc w:val="both"/>
              <w:rPr>
                <w:sz w:val="28"/>
                <w:szCs w:val="28"/>
              </w:rPr>
            </w:pPr>
          </w:p>
          <w:p w14:paraId="799F4860" w14:textId="77777777" w:rsidR="00B42C1D" w:rsidRPr="00871A4E" w:rsidRDefault="00B42C1D" w:rsidP="001400BE">
            <w:pPr>
              <w:jc w:val="both"/>
              <w:rPr>
                <w:sz w:val="28"/>
                <w:szCs w:val="28"/>
              </w:rPr>
            </w:pPr>
          </w:p>
          <w:p w14:paraId="6EA8932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D07BF8" w14:textId="77777777" w:rsidTr="001400BE">
        <w:tc>
          <w:tcPr>
            <w:tcW w:w="2547" w:type="dxa"/>
          </w:tcPr>
          <w:p w14:paraId="547B0FB7" w14:textId="77777777" w:rsidR="00B42C1D" w:rsidRPr="00871A4E" w:rsidRDefault="00B42C1D" w:rsidP="001400BE">
            <w:pPr>
              <w:rPr>
                <w:b/>
                <w:sz w:val="28"/>
                <w:szCs w:val="28"/>
              </w:rPr>
            </w:pPr>
            <w:r w:rsidRPr="00871A4E">
              <w:rPr>
                <w:b/>
                <w:sz w:val="28"/>
                <w:szCs w:val="28"/>
              </w:rPr>
              <w:t>Досрочное погашение</w:t>
            </w:r>
          </w:p>
        </w:tc>
        <w:tc>
          <w:tcPr>
            <w:tcW w:w="7088" w:type="dxa"/>
            <w:shd w:val="clear" w:color="auto" w:fill="auto"/>
          </w:tcPr>
          <w:p w14:paraId="1016B2A7"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1CC6B8CE" w14:textId="77777777" w:rsidTr="001400BE">
        <w:tc>
          <w:tcPr>
            <w:tcW w:w="2547" w:type="dxa"/>
          </w:tcPr>
          <w:p w14:paraId="4630C7FD" w14:textId="77777777" w:rsidR="00B42C1D" w:rsidRPr="00871A4E" w:rsidRDefault="00B42C1D" w:rsidP="001400BE">
            <w:pPr>
              <w:rPr>
                <w:b/>
                <w:sz w:val="28"/>
                <w:szCs w:val="28"/>
              </w:rPr>
            </w:pPr>
            <w:r w:rsidRPr="00871A4E">
              <w:rPr>
                <w:b/>
                <w:sz w:val="28"/>
                <w:szCs w:val="28"/>
              </w:rPr>
              <w:t>Период деятельности заемщика</w:t>
            </w:r>
          </w:p>
        </w:tc>
        <w:tc>
          <w:tcPr>
            <w:tcW w:w="7088" w:type="dxa"/>
            <w:shd w:val="clear" w:color="auto" w:fill="auto"/>
          </w:tcPr>
          <w:p w14:paraId="58750828" w14:textId="77777777" w:rsidR="00B42C1D" w:rsidRPr="00EA1425" w:rsidRDefault="00B42C1D" w:rsidP="001400BE">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B42C1D" w:rsidRPr="00871A4E" w14:paraId="618A90F9" w14:textId="77777777" w:rsidTr="001400BE">
        <w:tc>
          <w:tcPr>
            <w:tcW w:w="2547" w:type="dxa"/>
          </w:tcPr>
          <w:p w14:paraId="0EAC7B40" w14:textId="77777777" w:rsidR="00B42C1D" w:rsidRPr="00871A4E" w:rsidRDefault="00B42C1D" w:rsidP="001400BE">
            <w:pPr>
              <w:rPr>
                <w:b/>
                <w:sz w:val="28"/>
                <w:szCs w:val="28"/>
              </w:rPr>
            </w:pPr>
            <w:r w:rsidRPr="00871A4E">
              <w:rPr>
                <w:b/>
                <w:sz w:val="28"/>
                <w:szCs w:val="28"/>
              </w:rPr>
              <w:t>Дополнительные требования</w:t>
            </w:r>
          </w:p>
        </w:tc>
        <w:tc>
          <w:tcPr>
            <w:tcW w:w="7088" w:type="dxa"/>
            <w:shd w:val="clear" w:color="auto" w:fill="auto"/>
          </w:tcPr>
          <w:p w14:paraId="0A00F383" w14:textId="77777777" w:rsidR="00B42C1D" w:rsidRPr="00EA1425" w:rsidRDefault="00B42C1D" w:rsidP="001400BE">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B42C1D" w:rsidRPr="00871A4E" w14:paraId="0DB431ED" w14:textId="77777777" w:rsidTr="001400BE">
        <w:tc>
          <w:tcPr>
            <w:tcW w:w="2547" w:type="dxa"/>
          </w:tcPr>
          <w:p w14:paraId="1BE89CFE" w14:textId="77777777" w:rsidR="00B42C1D" w:rsidRPr="00871A4E" w:rsidRDefault="00B42C1D" w:rsidP="001400BE">
            <w:pPr>
              <w:rPr>
                <w:b/>
                <w:sz w:val="28"/>
                <w:szCs w:val="28"/>
              </w:rPr>
            </w:pPr>
            <w:r w:rsidRPr="00871A4E">
              <w:rPr>
                <w:b/>
                <w:sz w:val="28"/>
                <w:szCs w:val="28"/>
              </w:rPr>
              <w:t>Иные условия</w:t>
            </w:r>
          </w:p>
        </w:tc>
        <w:tc>
          <w:tcPr>
            <w:tcW w:w="7088" w:type="dxa"/>
            <w:shd w:val="clear" w:color="auto" w:fill="auto"/>
          </w:tcPr>
          <w:p w14:paraId="45DB6B67"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4"/>
    </w:tbl>
    <w:p w14:paraId="54EC0CF7"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49FFFF0C" w14:textId="77777777" w:rsidTr="001400BE">
        <w:trPr>
          <w:trHeight w:val="546"/>
        </w:trPr>
        <w:tc>
          <w:tcPr>
            <w:tcW w:w="9639" w:type="dxa"/>
            <w:gridSpan w:val="2"/>
            <w:shd w:val="clear" w:color="auto" w:fill="D9D9D9" w:themeFill="background1" w:themeFillShade="D9"/>
          </w:tcPr>
          <w:p w14:paraId="7EBA3E96" w14:textId="77777777" w:rsidR="00B42C1D" w:rsidRPr="00871A4E" w:rsidRDefault="00B42C1D" w:rsidP="001400BE">
            <w:pPr>
              <w:rPr>
                <w:b/>
                <w:sz w:val="28"/>
                <w:szCs w:val="28"/>
              </w:rPr>
            </w:pPr>
            <w:bookmarkStart w:id="35" w:name="_Hlk59458807"/>
            <w:r w:rsidRPr="00871A4E">
              <w:rPr>
                <w:b/>
                <w:sz w:val="28"/>
                <w:szCs w:val="28"/>
              </w:rPr>
              <w:t>2.2. «Бизнес-</w:t>
            </w:r>
            <w:proofErr w:type="spellStart"/>
            <w:r w:rsidRPr="00871A4E">
              <w:rPr>
                <w:b/>
                <w:sz w:val="28"/>
                <w:szCs w:val="28"/>
              </w:rPr>
              <w:t>инвест</w:t>
            </w:r>
            <w:proofErr w:type="spellEnd"/>
            <w:r w:rsidRPr="00871A4E">
              <w:rPr>
                <w:b/>
                <w:sz w:val="28"/>
                <w:szCs w:val="28"/>
              </w:rPr>
              <w:t>»</w:t>
            </w:r>
          </w:p>
        </w:tc>
      </w:tr>
      <w:tr w:rsidR="00B42C1D" w:rsidRPr="00871A4E" w14:paraId="5925D481" w14:textId="77777777" w:rsidTr="001400BE">
        <w:tc>
          <w:tcPr>
            <w:tcW w:w="2973" w:type="dxa"/>
          </w:tcPr>
          <w:p w14:paraId="7CE84141" w14:textId="77777777" w:rsidR="00B42C1D" w:rsidRPr="00871A4E" w:rsidRDefault="00B42C1D" w:rsidP="001400BE">
            <w:pPr>
              <w:rPr>
                <w:b/>
                <w:sz w:val="28"/>
                <w:szCs w:val="28"/>
              </w:rPr>
            </w:pPr>
            <w:r w:rsidRPr="00871A4E">
              <w:rPr>
                <w:b/>
                <w:sz w:val="28"/>
                <w:szCs w:val="28"/>
              </w:rPr>
              <w:t>Условие</w:t>
            </w:r>
          </w:p>
        </w:tc>
        <w:tc>
          <w:tcPr>
            <w:tcW w:w="6666" w:type="dxa"/>
          </w:tcPr>
          <w:p w14:paraId="751C48E8" w14:textId="77777777" w:rsidR="00B42C1D" w:rsidRPr="00871A4E" w:rsidRDefault="00B42C1D" w:rsidP="001400BE">
            <w:pPr>
              <w:rPr>
                <w:b/>
                <w:sz w:val="28"/>
                <w:szCs w:val="28"/>
              </w:rPr>
            </w:pPr>
            <w:r w:rsidRPr="00871A4E">
              <w:rPr>
                <w:b/>
                <w:sz w:val="28"/>
                <w:szCs w:val="28"/>
              </w:rPr>
              <w:t>Значение</w:t>
            </w:r>
          </w:p>
        </w:tc>
      </w:tr>
      <w:tr w:rsidR="00B42C1D" w:rsidRPr="00871A4E" w14:paraId="3DC1E307" w14:textId="77777777" w:rsidTr="001400BE">
        <w:tc>
          <w:tcPr>
            <w:tcW w:w="2973" w:type="dxa"/>
          </w:tcPr>
          <w:p w14:paraId="1B564C2E"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58B54917"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B42C1D" w:rsidRPr="00871A4E" w14:paraId="4B8DF1D6" w14:textId="77777777" w:rsidTr="001400BE">
        <w:tc>
          <w:tcPr>
            <w:tcW w:w="2973" w:type="dxa"/>
          </w:tcPr>
          <w:p w14:paraId="522F5E0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E38291B" w14:textId="77777777" w:rsidR="00B42C1D" w:rsidRPr="00871A4E" w:rsidRDefault="00B42C1D" w:rsidP="001400BE">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w:t>
            </w:r>
            <w:r w:rsidRPr="00871A4E">
              <w:rPr>
                <w:sz w:val="28"/>
                <w:szCs w:val="28"/>
              </w:rPr>
              <w:lastRenderedPageBreak/>
              <w:t xml:space="preserve">социальными предприятиями или субъектами МСП, созданными физическими лицами в возрасте до 25 лет включительно. </w:t>
            </w:r>
          </w:p>
        </w:tc>
      </w:tr>
      <w:tr w:rsidR="00B42C1D" w:rsidRPr="00871A4E" w14:paraId="7E8A8EAB" w14:textId="77777777" w:rsidTr="001400BE">
        <w:tc>
          <w:tcPr>
            <w:tcW w:w="2973" w:type="dxa"/>
          </w:tcPr>
          <w:p w14:paraId="1F83707E"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107F4BC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55C1C90D" w14:textId="77777777" w:rsidTr="001400BE">
        <w:tc>
          <w:tcPr>
            <w:tcW w:w="2973" w:type="dxa"/>
          </w:tcPr>
          <w:p w14:paraId="2490289D"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4972D77E"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B556A29" w14:textId="77777777" w:rsidTr="001400BE">
        <w:tc>
          <w:tcPr>
            <w:tcW w:w="2973" w:type="dxa"/>
          </w:tcPr>
          <w:p w14:paraId="064ACE1E"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7ED218EE"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D135FF7"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18C84869" w14:textId="77777777" w:rsidTr="001400BE">
        <w:tc>
          <w:tcPr>
            <w:tcW w:w="2973" w:type="dxa"/>
          </w:tcPr>
          <w:p w14:paraId="26D6822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4C1B8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73DA2A45" w14:textId="77777777" w:rsidTr="001400BE">
        <w:tc>
          <w:tcPr>
            <w:tcW w:w="2973" w:type="dxa"/>
          </w:tcPr>
          <w:p w14:paraId="568E9320"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36AF083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BAEFD82" w14:textId="77777777" w:rsidTr="001400BE">
        <w:tc>
          <w:tcPr>
            <w:tcW w:w="2973" w:type="dxa"/>
          </w:tcPr>
          <w:p w14:paraId="13949D8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76C965E" w14:textId="77777777" w:rsidR="00B42C1D" w:rsidRPr="00871A4E" w:rsidRDefault="00B42C1D" w:rsidP="001400BE">
            <w:pPr>
              <w:jc w:val="both"/>
              <w:rPr>
                <w:sz w:val="28"/>
                <w:szCs w:val="28"/>
              </w:rPr>
            </w:pPr>
            <w:r w:rsidRPr="00871A4E">
              <w:rPr>
                <w:sz w:val="28"/>
                <w:szCs w:val="28"/>
              </w:rPr>
              <w:t>до 36 месяцев</w:t>
            </w:r>
          </w:p>
          <w:p w14:paraId="2BD168D2" w14:textId="77777777" w:rsidR="00B42C1D" w:rsidRPr="00871A4E" w:rsidRDefault="00B42C1D" w:rsidP="001400BE">
            <w:pPr>
              <w:pStyle w:val="affb"/>
              <w:jc w:val="both"/>
              <w:rPr>
                <w:sz w:val="28"/>
                <w:szCs w:val="28"/>
              </w:rPr>
            </w:pPr>
          </w:p>
        </w:tc>
      </w:tr>
      <w:tr w:rsidR="00B42C1D" w:rsidRPr="00871A4E" w14:paraId="366A8BD5" w14:textId="77777777" w:rsidTr="001400BE">
        <w:tc>
          <w:tcPr>
            <w:tcW w:w="2973" w:type="dxa"/>
          </w:tcPr>
          <w:p w14:paraId="23402711"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F276B8C" w14:textId="77777777" w:rsidR="00B42C1D" w:rsidRPr="00871A4E" w:rsidRDefault="00B42C1D" w:rsidP="001400BE">
            <w:pPr>
              <w:jc w:val="both"/>
              <w:rPr>
                <w:sz w:val="28"/>
                <w:szCs w:val="28"/>
              </w:rPr>
            </w:pPr>
            <w:r w:rsidRPr="00871A4E">
              <w:rPr>
                <w:sz w:val="28"/>
                <w:szCs w:val="28"/>
              </w:rPr>
              <w:t>от 300 000 рублей до 5 000 000 рублей</w:t>
            </w:r>
          </w:p>
          <w:p w14:paraId="3A39B173" w14:textId="77777777" w:rsidR="00B42C1D" w:rsidRDefault="00B42C1D" w:rsidP="001400BE">
            <w:pPr>
              <w:jc w:val="both"/>
              <w:rPr>
                <w:sz w:val="28"/>
                <w:szCs w:val="28"/>
              </w:rPr>
            </w:pPr>
            <w:r w:rsidRPr="00871A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p w14:paraId="48B369E2" w14:textId="77777777" w:rsidR="00123E63" w:rsidRDefault="00123E63" w:rsidP="001400BE">
            <w:pPr>
              <w:jc w:val="both"/>
              <w:rPr>
                <w:sz w:val="28"/>
                <w:szCs w:val="28"/>
              </w:rPr>
            </w:pPr>
          </w:p>
          <w:p w14:paraId="5655D8C9" w14:textId="25F1DB25" w:rsidR="00123E63" w:rsidRPr="00871A4E" w:rsidRDefault="00123E63" w:rsidP="001400BE">
            <w:pPr>
              <w:jc w:val="both"/>
              <w:rPr>
                <w:sz w:val="28"/>
                <w:szCs w:val="28"/>
              </w:rPr>
            </w:pPr>
            <w:r w:rsidRPr="004766D7">
              <w:rPr>
                <w:i/>
                <w:sz w:val="28"/>
                <w:szCs w:val="28"/>
                <w:highlight w:val="yellow"/>
              </w:rPr>
              <w:t>*Разграничение по сумме займа не применяется до 31.</w:t>
            </w:r>
            <w:r>
              <w:rPr>
                <w:i/>
                <w:sz w:val="28"/>
                <w:szCs w:val="28"/>
                <w:highlight w:val="yellow"/>
              </w:rPr>
              <w:t>03</w:t>
            </w:r>
            <w:r w:rsidRPr="004766D7">
              <w:rPr>
                <w:i/>
                <w:sz w:val="28"/>
                <w:szCs w:val="28"/>
                <w:highlight w:val="yellow"/>
              </w:rPr>
              <w:t>.202</w:t>
            </w:r>
            <w:r>
              <w:rPr>
                <w:i/>
                <w:sz w:val="28"/>
                <w:szCs w:val="28"/>
                <w:highlight w:val="yellow"/>
              </w:rPr>
              <w:t>3</w:t>
            </w:r>
            <w:r w:rsidRPr="004766D7">
              <w:rPr>
                <w:i/>
                <w:sz w:val="28"/>
                <w:szCs w:val="28"/>
                <w:highlight w:val="yellow"/>
              </w:rPr>
              <w:t xml:space="preserve"> г.</w:t>
            </w:r>
          </w:p>
        </w:tc>
      </w:tr>
      <w:tr w:rsidR="00B42C1D" w:rsidRPr="00871A4E" w14:paraId="5C51D325" w14:textId="77777777" w:rsidTr="001400BE">
        <w:tc>
          <w:tcPr>
            <w:tcW w:w="2973" w:type="dxa"/>
          </w:tcPr>
          <w:p w14:paraId="30834B0A"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7E27E3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71218E6" w14:textId="77777777" w:rsidR="00B42C1D" w:rsidRPr="00871A4E" w:rsidRDefault="00B42C1D" w:rsidP="001400BE">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B42C1D" w:rsidRPr="00871A4E" w14:paraId="1E419349" w14:textId="77777777" w:rsidTr="001400BE">
        <w:tc>
          <w:tcPr>
            <w:tcW w:w="2973" w:type="dxa"/>
          </w:tcPr>
          <w:p w14:paraId="4A1E16FF"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7F650555"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618A7FC5" w14:textId="05ACD234" w:rsidR="00B42C1D" w:rsidRPr="00BF2BDC" w:rsidRDefault="00B055CA" w:rsidP="001400BE">
            <w:pPr>
              <w:jc w:val="both"/>
              <w:rPr>
                <w:sz w:val="28"/>
                <w:szCs w:val="28"/>
              </w:rPr>
            </w:pPr>
            <w:r w:rsidRPr="00BF2BDC">
              <w:rPr>
                <w:b/>
                <w:bCs/>
                <w:sz w:val="28"/>
                <w:szCs w:val="28"/>
              </w:rPr>
              <w:lastRenderedPageBreak/>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19548601"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AA59B3F" w14:textId="77777777" w:rsidR="00B42C1D" w:rsidRPr="00BF2BDC" w:rsidRDefault="00B42C1D" w:rsidP="001400BE">
            <w:pPr>
              <w:jc w:val="both"/>
              <w:rPr>
                <w:sz w:val="28"/>
                <w:szCs w:val="28"/>
              </w:rPr>
            </w:pPr>
            <w:r w:rsidRPr="00BF2BDC">
              <w:rPr>
                <w:b/>
                <w:bCs/>
                <w:sz w:val="28"/>
                <w:szCs w:val="28"/>
              </w:rPr>
              <w:t>9,5 %</w:t>
            </w:r>
            <w:r w:rsidRPr="00BF2BDC">
              <w:rPr>
                <w:sz w:val="28"/>
                <w:szCs w:val="28"/>
              </w:rPr>
              <w:t xml:space="preserve"> - для субъектов МСП, осуществляющих деятельность в иных сферах.</w:t>
            </w:r>
          </w:p>
        </w:tc>
      </w:tr>
      <w:tr w:rsidR="00B42C1D" w:rsidRPr="00871A4E" w14:paraId="41CD1989" w14:textId="77777777" w:rsidTr="001400BE">
        <w:tc>
          <w:tcPr>
            <w:tcW w:w="2973" w:type="dxa"/>
          </w:tcPr>
          <w:p w14:paraId="54BC115D" w14:textId="77777777" w:rsidR="00B42C1D" w:rsidRPr="00871A4E" w:rsidRDefault="00B42C1D" w:rsidP="001400BE">
            <w:pPr>
              <w:rPr>
                <w:b/>
                <w:sz w:val="28"/>
                <w:szCs w:val="28"/>
              </w:rPr>
            </w:pPr>
            <w:r w:rsidRPr="00871A4E">
              <w:rPr>
                <w:b/>
                <w:sz w:val="28"/>
                <w:szCs w:val="28"/>
              </w:rPr>
              <w:lastRenderedPageBreak/>
              <w:t>Процентная ставка (годовая)</w:t>
            </w:r>
          </w:p>
        </w:tc>
        <w:tc>
          <w:tcPr>
            <w:tcW w:w="6666" w:type="dxa"/>
          </w:tcPr>
          <w:p w14:paraId="4DF2FF51" w14:textId="77777777" w:rsidR="00B42C1D" w:rsidRPr="00871A4E" w:rsidRDefault="00B42C1D" w:rsidP="001400BE">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7E399AC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2F44BD2"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10D6451"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29CE7E00" w14:textId="77777777" w:rsidR="00B42C1D" w:rsidRPr="00871A4E" w:rsidRDefault="00B42C1D" w:rsidP="001400BE">
            <w:pPr>
              <w:jc w:val="both"/>
              <w:rPr>
                <w:sz w:val="28"/>
                <w:szCs w:val="28"/>
                <w:u w:val="single"/>
              </w:rPr>
            </w:pPr>
          </w:p>
          <w:p w14:paraId="71C4993E"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E37D829"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F6C6174"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BE380B2"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7A4DB7B2" w14:textId="77777777" w:rsidTr="001400BE">
        <w:tc>
          <w:tcPr>
            <w:tcW w:w="2973" w:type="dxa"/>
          </w:tcPr>
          <w:p w14:paraId="745973AF"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26B7F564"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AFEC29B" w14:textId="77777777" w:rsidTr="001400BE">
        <w:tc>
          <w:tcPr>
            <w:tcW w:w="2973" w:type="dxa"/>
          </w:tcPr>
          <w:p w14:paraId="128D149D"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495C82B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D0F3204"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181FA638" w14:textId="77777777" w:rsidTr="001400BE">
        <w:tc>
          <w:tcPr>
            <w:tcW w:w="2973" w:type="dxa"/>
          </w:tcPr>
          <w:p w14:paraId="2A7C9797"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08D0492F" w14:textId="77777777" w:rsidR="00B42C1D" w:rsidRPr="00871A4E" w:rsidRDefault="00B42C1D" w:rsidP="001400BE">
            <w:pPr>
              <w:jc w:val="both"/>
              <w:rPr>
                <w:sz w:val="28"/>
                <w:szCs w:val="28"/>
              </w:rPr>
            </w:pPr>
            <w:r w:rsidRPr="00871A4E">
              <w:rPr>
                <w:sz w:val="28"/>
                <w:szCs w:val="28"/>
              </w:rPr>
              <w:t>ежемесячно</w:t>
            </w:r>
          </w:p>
          <w:p w14:paraId="399454EF" w14:textId="77777777" w:rsidR="00B42C1D" w:rsidRPr="00871A4E" w:rsidRDefault="00B42C1D" w:rsidP="001400BE">
            <w:pPr>
              <w:jc w:val="both"/>
              <w:rPr>
                <w:sz w:val="28"/>
                <w:szCs w:val="28"/>
              </w:rPr>
            </w:pPr>
          </w:p>
          <w:p w14:paraId="0A8B2BE5"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0BCACD5" w14:textId="77777777" w:rsidTr="001400BE">
        <w:tc>
          <w:tcPr>
            <w:tcW w:w="2973" w:type="dxa"/>
          </w:tcPr>
          <w:p w14:paraId="11386466"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6666" w:type="dxa"/>
          </w:tcPr>
          <w:p w14:paraId="3B705D6B"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07D7932" w14:textId="77777777" w:rsidTr="001400BE">
        <w:tc>
          <w:tcPr>
            <w:tcW w:w="2973" w:type="dxa"/>
          </w:tcPr>
          <w:p w14:paraId="413F54D9"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5A6F12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5D88EF56" w14:textId="77777777" w:rsidTr="001400BE">
        <w:tc>
          <w:tcPr>
            <w:tcW w:w="2973" w:type="dxa"/>
          </w:tcPr>
          <w:p w14:paraId="489F56D2"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3D28018" w14:textId="77777777" w:rsidR="00B42C1D" w:rsidRPr="00871A4E" w:rsidRDefault="00B42C1D" w:rsidP="001400BE">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96537AD" w14:textId="77777777" w:rsidTr="001400BE">
        <w:tc>
          <w:tcPr>
            <w:tcW w:w="2973" w:type="dxa"/>
          </w:tcPr>
          <w:p w14:paraId="69528F2E" w14:textId="77777777" w:rsidR="00B42C1D" w:rsidRPr="00871A4E" w:rsidRDefault="00B42C1D" w:rsidP="001400BE">
            <w:pPr>
              <w:rPr>
                <w:b/>
                <w:sz w:val="28"/>
                <w:szCs w:val="28"/>
              </w:rPr>
            </w:pPr>
            <w:r w:rsidRPr="00871A4E">
              <w:rPr>
                <w:b/>
                <w:sz w:val="28"/>
                <w:szCs w:val="28"/>
              </w:rPr>
              <w:t>Дополнительные требования</w:t>
            </w:r>
          </w:p>
        </w:tc>
        <w:tc>
          <w:tcPr>
            <w:tcW w:w="6666" w:type="dxa"/>
          </w:tcPr>
          <w:p w14:paraId="1F4BC8DB"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B42C1D" w:rsidRPr="00871A4E" w14:paraId="5F15A1A4" w14:textId="77777777" w:rsidTr="001400BE">
        <w:tc>
          <w:tcPr>
            <w:tcW w:w="2973" w:type="dxa"/>
          </w:tcPr>
          <w:p w14:paraId="7B15B193" w14:textId="77777777" w:rsidR="00B42C1D" w:rsidRPr="00871A4E" w:rsidRDefault="00B42C1D" w:rsidP="001400BE">
            <w:pPr>
              <w:rPr>
                <w:b/>
                <w:sz w:val="28"/>
                <w:szCs w:val="28"/>
              </w:rPr>
            </w:pPr>
            <w:r w:rsidRPr="00871A4E">
              <w:rPr>
                <w:b/>
                <w:sz w:val="28"/>
                <w:szCs w:val="28"/>
              </w:rPr>
              <w:t>Иные условия</w:t>
            </w:r>
          </w:p>
        </w:tc>
        <w:tc>
          <w:tcPr>
            <w:tcW w:w="6666" w:type="dxa"/>
          </w:tcPr>
          <w:p w14:paraId="0A4A4A6B"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bookmarkEnd w:id="35"/>
    </w:tbl>
    <w:p w14:paraId="5BE70850"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55C7A442" w14:textId="77777777" w:rsidTr="001400BE">
        <w:trPr>
          <w:trHeight w:val="508"/>
        </w:trPr>
        <w:tc>
          <w:tcPr>
            <w:tcW w:w="9635" w:type="dxa"/>
            <w:gridSpan w:val="2"/>
            <w:shd w:val="clear" w:color="auto" w:fill="D9D9D9" w:themeFill="background1" w:themeFillShade="D9"/>
          </w:tcPr>
          <w:p w14:paraId="4936C8F1" w14:textId="77777777" w:rsidR="00B42C1D" w:rsidRPr="00871A4E" w:rsidRDefault="00B42C1D" w:rsidP="001400BE">
            <w:pPr>
              <w:rPr>
                <w:b/>
                <w:sz w:val="28"/>
                <w:szCs w:val="28"/>
              </w:rPr>
            </w:pPr>
            <w:bookmarkStart w:id="36" w:name="_Hlk68085105"/>
            <w:r w:rsidRPr="00871A4E">
              <w:rPr>
                <w:b/>
                <w:sz w:val="28"/>
                <w:szCs w:val="28"/>
              </w:rPr>
              <w:t>2.3. «Бизнес-оборот»</w:t>
            </w:r>
          </w:p>
        </w:tc>
      </w:tr>
      <w:tr w:rsidR="00B42C1D" w:rsidRPr="00871A4E" w14:paraId="5D65D5BB" w14:textId="77777777" w:rsidTr="001400BE">
        <w:tc>
          <w:tcPr>
            <w:tcW w:w="2547" w:type="dxa"/>
          </w:tcPr>
          <w:p w14:paraId="66F56897" w14:textId="77777777" w:rsidR="00B42C1D" w:rsidRPr="00871A4E" w:rsidRDefault="00B42C1D" w:rsidP="001400BE">
            <w:pPr>
              <w:rPr>
                <w:b/>
                <w:sz w:val="28"/>
                <w:szCs w:val="28"/>
              </w:rPr>
            </w:pPr>
            <w:r w:rsidRPr="00871A4E">
              <w:rPr>
                <w:b/>
                <w:sz w:val="28"/>
                <w:szCs w:val="28"/>
              </w:rPr>
              <w:t>Условие</w:t>
            </w:r>
          </w:p>
        </w:tc>
        <w:tc>
          <w:tcPr>
            <w:tcW w:w="7088" w:type="dxa"/>
          </w:tcPr>
          <w:p w14:paraId="6FBA6948"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B520CF0" w14:textId="77777777" w:rsidTr="001400BE">
        <w:tc>
          <w:tcPr>
            <w:tcW w:w="2547" w:type="dxa"/>
          </w:tcPr>
          <w:p w14:paraId="26C55A66"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7C29D15E"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07E0AA81" w14:textId="77777777" w:rsidTr="001400BE">
        <w:tc>
          <w:tcPr>
            <w:tcW w:w="2547" w:type="dxa"/>
          </w:tcPr>
          <w:p w14:paraId="45C754E3"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0B10727E" w14:textId="77777777" w:rsidR="00B42C1D" w:rsidRPr="00871A4E" w:rsidRDefault="00B42C1D" w:rsidP="001400BE">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11050014"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lastRenderedPageBreak/>
              <w:t>соответствующих данному виду микрозайма, связанных с текущей предпринимательской деятельностью.</w:t>
            </w:r>
          </w:p>
        </w:tc>
      </w:tr>
      <w:tr w:rsidR="00B42C1D" w:rsidRPr="00871A4E" w14:paraId="5904B301" w14:textId="77777777" w:rsidTr="001400BE">
        <w:tc>
          <w:tcPr>
            <w:tcW w:w="2547" w:type="dxa"/>
          </w:tcPr>
          <w:p w14:paraId="50F9C2EC"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7088" w:type="dxa"/>
          </w:tcPr>
          <w:p w14:paraId="18B7AA15"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63CA4BCF" w14:textId="77777777" w:rsidTr="001400BE">
        <w:tc>
          <w:tcPr>
            <w:tcW w:w="2547" w:type="dxa"/>
          </w:tcPr>
          <w:p w14:paraId="2454233A"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4AD8373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C36B616" w14:textId="77777777" w:rsidTr="001400BE">
        <w:tc>
          <w:tcPr>
            <w:tcW w:w="2547" w:type="dxa"/>
          </w:tcPr>
          <w:p w14:paraId="62CB2B73" w14:textId="77777777" w:rsidR="00B42C1D" w:rsidRPr="00871A4E" w:rsidRDefault="00B42C1D" w:rsidP="001400BE">
            <w:pPr>
              <w:rPr>
                <w:b/>
                <w:sz w:val="28"/>
                <w:szCs w:val="28"/>
              </w:rPr>
            </w:pPr>
            <w:r w:rsidRPr="00871A4E">
              <w:rPr>
                <w:b/>
                <w:sz w:val="28"/>
                <w:szCs w:val="28"/>
              </w:rPr>
              <w:t>Форма кредитования</w:t>
            </w:r>
          </w:p>
        </w:tc>
        <w:tc>
          <w:tcPr>
            <w:tcW w:w="7088" w:type="dxa"/>
          </w:tcPr>
          <w:p w14:paraId="274EC028" w14:textId="77777777" w:rsidR="00B42C1D" w:rsidRPr="00871A4E" w:rsidRDefault="00B42C1D" w:rsidP="001400BE">
            <w:pPr>
              <w:jc w:val="both"/>
              <w:rPr>
                <w:sz w:val="28"/>
                <w:szCs w:val="28"/>
              </w:rPr>
            </w:pPr>
            <w:r w:rsidRPr="00871A4E">
              <w:rPr>
                <w:sz w:val="28"/>
                <w:szCs w:val="28"/>
              </w:rPr>
              <w:t>единовременный микрозаем.</w:t>
            </w:r>
          </w:p>
          <w:p w14:paraId="132E8F2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7CCB329C" w14:textId="77777777" w:rsidTr="001400BE">
        <w:tc>
          <w:tcPr>
            <w:tcW w:w="2547" w:type="dxa"/>
          </w:tcPr>
          <w:p w14:paraId="59F471E9"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11C2E4AB"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1047744" w14:textId="77777777" w:rsidTr="001400BE">
        <w:tc>
          <w:tcPr>
            <w:tcW w:w="2547" w:type="dxa"/>
          </w:tcPr>
          <w:p w14:paraId="1A61773F"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2828670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77B932A2" w14:textId="77777777" w:rsidTr="001400BE">
        <w:tc>
          <w:tcPr>
            <w:tcW w:w="2547" w:type="dxa"/>
          </w:tcPr>
          <w:p w14:paraId="136046BE"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6F86B519" w14:textId="77777777" w:rsidR="00B42C1D" w:rsidRPr="00871A4E" w:rsidRDefault="00B42C1D" w:rsidP="001400BE">
            <w:pPr>
              <w:jc w:val="both"/>
              <w:rPr>
                <w:sz w:val="28"/>
                <w:szCs w:val="28"/>
              </w:rPr>
            </w:pPr>
            <w:r w:rsidRPr="00871A4E">
              <w:rPr>
                <w:sz w:val="28"/>
                <w:szCs w:val="28"/>
              </w:rPr>
              <w:t>от 1 месяца до 15 месяцев</w:t>
            </w:r>
          </w:p>
          <w:p w14:paraId="1DDE6443" w14:textId="77777777" w:rsidR="00B42C1D" w:rsidRPr="00871A4E" w:rsidRDefault="00B42C1D" w:rsidP="001400BE">
            <w:pPr>
              <w:jc w:val="both"/>
              <w:rPr>
                <w:sz w:val="28"/>
                <w:szCs w:val="28"/>
              </w:rPr>
            </w:pPr>
          </w:p>
        </w:tc>
      </w:tr>
      <w:tr w:rsidR="00B42C1D" w:rsidRPr="00871A4E" w14:paraId="66676CF2" w14:textId="77777777" w:rsidTr="001400BE">
        <w:tc>
          <w:tcPr>
            <w:tcW w:w="2547" w:type="dxa"/>
          </w:tcPr>
          <w:p w14:paraId="16D857F5"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04B30316" w14:textId="77777777" w:rsidR="00B42C1D" w:rsidRPr="00871A4E" w:rsidRDefault="00B42C1D" w:rsidP="001400BE">
            <w:pPr>
              <w:jc w:val="both"/>
              <w:rPr>
                <w:sz w:val="28"/>
                <w:szCs w:val="28"/>
              </w:rPr>
            </w:pPr>
            <w:r w:rsidRPr="00871A4E">
              <w:rPr>
                <w:sz w:val="28"/>
                <w:szCs w:val="28"/>
              </w:rPr>
              <w:t>от 100 000 рублей до 3 000 000 рублей</w:t>
            </w:r>
          </w:p>
          <w:p w14:paraId="628A157E" w14:textId="77777777" w:rsidR="00B42C1D" w:rsidRPr="00871A4E" w:rsidRDefault="00B42C1D" w:rsidP="001400BE">
            <w:pPr>
              <w:jc w:val="both"/>
              <w:rPr>
                <w:sz w:val="28"/>
                <w:szCs w:val="28"/>
              </w:rPr>
            </w:pPr>
          </w:p>
        </w:tc>
      </w:tr>
      <w:tr w:rsidR="00B42C1D" w:rsidRPr="00871A4E" w14:paraId="10117C51" w14:textId="77777777" w:rsidTr="001400BE">
        <w:tc>
          <w:tcPr>
            <w:tcW w:w="2547" w:type="dxa"/>
          </w:tcPr>
          <w:p w14:paraId="28CB6884"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1E75594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16EFFEDF"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13E31993" w14:textId="77777777" w:rsidTr="001400BE">
        <w:tc>
          <w:tcPr>
            <w:tcW w:w="2547" w:type="dxa"/>
          </w:tcPr>
          <w:p w14:paraId="09DAF7F6" w14:textId="77777777" w:rsidR="00B42C1D" w:rsidRPr="00B055CA" w:rsidRDefault="00B42C1D" w:rsidP="001400BE">
            <w:pPr>
              <w:rPr>
                <w:b/>
                <w:sz w:val="28"/>
                <w:szCs w:val="28"/>
              </w:rPr>
            </w:pPr>
            <w:r w:rsidRPr="00B055CA">
              <w:rPr>
                <w:b/>
                <w:sz w:val="28"/>
                <w:szCs w:val="28"/>
              </w:rPr>
              <w:t>Особые условия</w:t>
            </w:r>
          </w:p>
        </w:tc>
        <w:tc>
          <w:tcPr>
            <w:tcW w:w="7088" w:type="dxa"/>
          </w:tcPr>
          <w:p w14:paraId="30674540" w14:textId="77777777" w:rsidR="00B42C1D" w:rsidRPr="00BF2BDC" w:rsidRDefault="00B42C1D" w:rsidP="001400BE">
            <w:pPr>
              <w:jc w:val="both"/>
              <w:rPr>
                <w:sz w:val="28"/>
                <w:szCs w:val="28"/>
              </w:rPr>
            </w:pPr>
            <w:r w:rsidRPr="00B055CA">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055CA">
              <w:rPr>
                <w:b/>
                <w:bCs/>
                <w:sz w:val="28"/>
                <w:szCs w:val="28"/>
                <w:u w:val="single"/>
              </w:rPr>
              <w:t>размер годовой процентной ставки</w:t>
            </w:r>
            <w:r w:rsidRPr="00B055CA">
              <w:rPr>
                <w:sz w:val="28"/>
                <w:szCs w:val="28"/>
              </w:rPr>
              <w:t xml:space="preserve"> за пользование </w:t>
            </w:r>
            <w:r w:rsidRPr="00BF2BDC">
              <w:rPr>
                <w:sz w:val="28"/>
                <w:szCs w:val="28"/>
              </w:rPr>
              <w:t>микрозаймом составляет:</w:t>
            </w:r>
          </w:p>
          <w:p w14:paraId="04D87A86" w14:textId="101B1F08" w:rsidR="00B42C1D" w:rsidRPr="00B055CA"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7FE12B16" w14:textId="77777777" w:rsidR="00B42C1D" w:rsidRPr="00B055CA" w:rsidRDefault="00B42C1D" w:rsidP="001400BE">
            <w:pPr>
              <w:jc w:val="both"/>
              <w:rPr>
                <w:sz w:val="28"/>
                <w:szCs w:val="28"/>
              </w:rPr>
            </w:pPr>
            <w:r w:rsidRPr="00B055CA">
              <w:rPr>
                <w:b/>
                <w:bCs/>
                <w:sz w:val="28"/>
                <w:szCs w:val="28"/>
              </w:rPr>
              <w:t xml:space="preserve">8,5 % </w:t>
            </w:r>
            <w:r w:rsidRPr="00B055C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C3EE4F9" w14:textId="77777777" w:rsidR="00B42C1D" w:rsidRPr="00B055CA" w:rsidRDefault="00B42C1D" w:rsidP="001400BE">
            <w:pPr>
              <w:jc w:val="both"/>
              <w:rPr>
                <w:sz w:val="28"/>
                <w:szCs w:val="28"/>
              </w:rPr>
            </w:pPr>
            <w:r w:rsidRPr="00B055CA">
              <w:rPr>
                <w:b/>
                <w:bCs/>
                <w:sz w:val="28"/>
                <w:szCs w:val="28"/>
              </w:rPr>
              <w:t>9,5 %</w:t>
            </w:r>
            <w:r w:rsidRPr="00B055CA">
              <w:rPr>
                <w:sz w:val="28"/>
                <w:szCs w:val="28"/>
              </w:rPr>
              <w:t xml:space="preserve"> - для субъектов МСП, осуществляющих деятельность в иных сферах.</w:t>
            </w:r>
          </w:p>
        </w:tc>
      </w:tr>
      <w:tr w:rsidR="00B42C1D" w:rsidRPr="00871A4E" w14:paraId="11CB8444" w14:textId="77777777" w:rsidTr="001400BE">
        <w:tc>
          <w:tcPr>
            <w:tcW w:w="2547" w:type="dxa"/>
          </w:tcPr>
          <w:p w14:paraId="0A58CC49"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0BA1C29F"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57B406C8" w14:textId="77777777" w:rsidR="00B42C1D" w:rsidRPr="00871A4E" w:rsidRDefault="00B42C1D" w:rsidP="001400BE">
            <w:pPr>
              <w:jc w:val="both"/>
              <w:rPr>
                <w:sz w:val="28"/>
                <w:szCs w:val="28"/>
              </w:rPr>
            </w:pPr>
            <w:r w:rsidRPr="00871A4E">
              <w:rPr>
                <w:sz w:val="28"/>
                <w:szCs w:val="28"/>
              </w:rPr>
              <w:lastRenderedPageBreak/>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0750943"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14F12AAE"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2FF18CD" w14:textId="77777777" w:rsidR="00B42C1D" w:rsidRPr="00871A4E" w:rsidRDefault="00B42C1D" w:rsidP="001400BE">
            <w:pPr>
              <w:jc w:val="both"/>
              <w:rPr>
                <w:sz w:val="28"/>
                <w:szCs w:val="28"/>
                <w:u w:val="single"/>
              </w:rPr>
            </w:pPr>
          </w:p>
          <w:p w14:paraId="0F671DCF"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1EF3D8F"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21959A2"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1908F05"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B42C1D" w:rsidRPr="00871A4E" w14:paraId="121F242D" w14:textId="77777777" w:rsidTr="001400BE">
        <w:tc>
          <w:tcPr>
            <w:tcW w:w="2547" w:type="dxa"/>
          </w:tcPr>
          <w:p w14:paraId="479DE930"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7088" w:type="dxa"/>
          </w:tcPr>
          <w:p w14:paraId="1007B107"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52EE7CE" w14:textId="77777777" w:rsidTr="001400BE">
        <w:tc>
          <w:tcPr>
            <w:tcW w:w="2547" w:type="dxa"/>
          </w:tcPr>
          <w:p w14:paraId="4FBB8287" w14:textId="77777777" w:rsidR="00B42C1D" w:rsidRPr="00871A4E" w:rsidRDefault="00B42C1D" w:rsidP="001400BE">
            <w:pPr>
              <w:rPr>
                <w:b/>
                <w:sz w:val="28"/>
                <w:szCs w:val="28"/>
              </w:rPr>
            </w:pPr>
            <w:r w:rsidRPr="00871A4E">
              <w:rPr>
                <w:b/>
                <w:sz w:val="28"/>
                <w:szCs w:val="28"/>
              </w:rPr>
              <w:t>Порядок погашения микрозайма</w:t>
            </w:r>
          </w:p>
        </w:tc>
        <w:tc>
          <w:tcPr>
            <w:tcW w:w="7088" w:type="dxa"/>
          </w:tcPr>
          <w:p w14:paraId="678B470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530335A"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BD72AAD" w14:textId="77777777" w:rsidTr="001400BE">
        <w:tc>
          <w:tcPr>
            <w:tcW w:w="2547" w:type="dxa"/>
          </w:tcPr>
          <w:p w14:paraId="737F70B9"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B144D75" w14:textId="77777777" w:rsidR="00B42C1D" w:rsidRPr="00871A4E" w:rsidRDefault="00B42C1D" w:rsidP="001400BE">
            <w:pPr>
              <w:jc w:val="both"/>
              <w:rPr>
                <w:sz w:val="28"/>
                <w:szCs w:val="28"/>
              </w:rPr>
            </w:pPr>
            <w:r w:rsidRPr="00871A4E">
              <w:rPr>
                <w:sz w:val="28"/>
                <w:szCs w:val="28"/>
              </w:rPr>
              <w:t>ежемесячно</w:t>
            </w:r>
          </w:p>
          <w:p w14:paraId="54EC8334" w14:textId="77777777" w:rsidR="00B42C1D" w:rsidRPr="00871A4E" w:rsidRDefault="00B42C1D" w:rsidP="001400BE">
            <w:pPr>
              <w:jc w:val="both"/>
              <w:rPr>
                <w:sz w:val="28"/>
                <w:szCs w:val="28"/>
              </w:rPr>
            </w:pPr>
          </w:p>
          <w:p w14:paraId="10724BEB"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78350711" w14:textId="77777777" w:rsidTr="001400BE">
        <w:tc>
          <w:tcPr>
            <w:tcW w:w="2547" w:type="dxa"/>
          </w:tcPr>
          <w:p w14:paraId="588CDA15" w14:textId="77777777" w:rsidR="00B42C1D" w:rsidRPr="00871A4E" w:rsidRDefault="00B42C1D" w:rsidP="001400BE">
            <w:pPr>
              <w:rPr>
                <w:b/>
                <w:sz w:val="28"/>
                <w:szCs w:val="28"/>
              </w:rPr>
            </w:pPr>
            <w:r w:rsidRPr="00871A4E">
              <w:rPr>
                <w:b/>
                <w:sz w:val="28"/>
                <w:szCs w:val="28"/>
              </w:rPr>
              <w:lastRenderedPageBreak/>
              <w:t>Страхование залога</w:t>
            </w:r>
          </w:p>
        </w:tc>
        <w:tc>
          <w:tcPr>
            <w:tcW w:w="7088" w:type="dxa"/>
          </w:tcPr>
          <w:p w14:paraId="2E972A0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97D6FE1" w14:textId="77777777" w:rsidTr="001400BE">
        <w:tc>
          <w:tcPr>
            <w:tcW w:w="2547" w:type="dxa"/>
          </w:tcPr>
          <w:p w14:paraId="255D08EB"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7D2BEF04"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2B59E788" w14:textId="77777777" w:rsidTr="001400BE">
        <w:tc>
          <w:tcPr>
            <w:tcW w:w="2547" w:type="dxa"/>
          </w:tcPr>
          <w:p w14:paraId="7C39D54A"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51B86DD2"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00CF29EE" w14:textId="77777777" w:rsidTr="001400BE">
        <w:tc>
          <w:tcPr>
            <w:tcW w:w="2547" w:type="dxa"/>
          </w:tcPr>
          <w:p w14:paraId="331428DE" w14:textId="77777777" w:rsidR="00B42C1D" w:rsidRPr="00871A4E" w:rsidRDefault="00B42C1D" w:rsidP="001400BE">
            <w:pPr>
              <w:rPr>
                <w:b/>
                <w:sz w:val="28"/>
                <w:szCs w:val="28"/>
              </w:rPr>
            </w:pPr>
            <w:r w:rsidRPr="00871A4E">
              <w:rPr>
                <w:b/>
                <w:sz w:val="28"/>
                <w:szCs w:val="28"/>
              </w:rPr>
              <w:t>Иные условия</w:t>
            </w:r>
          </w:p>
        </w:tc>
        <w:tc>
          <w:tcPr>
            <w:tcW w:w="7088" w:type="dxa"/>
          </w:tcPr>
          <w:p w14:paraId="2770AC09"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8849183"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6"/>
    </w:tbl>
    <w:p w14:paraId="2688530C" w14:textId="77777777" w:rsidR="00B42C1D" w:rsidRPr="00871A4E" w:rsidRDefault="00B42C1D" w:rsidP="00B42C1D">
      <w:pPr>
        <w:rPr>
          <w:sz w:val="28"/>
          <w:szCs w:val="28"/>
        </w:rPr>
      </w:pPr>
    </w:p>
    <w:tbl>
      <w:tblPr>
        <w:tblStyle w:val="afe"/>
        <w:tblW w:w="9639" w:type="dxa"/>
        <w:tblInd w:w="-5" w:type="dxa"/>
        <w:tblLook w:val="04A0" w:firstRow="1" w:lastRow="0" w:firstColumn="1" w:lastColumn="0" w:noHBand="0" w:noVBand="1"/>
      </w:tblPr>
      <w:tblGrid>
        <w:gridCol w:w="2973"/>
        <w:gridCol w:w="6666"/>
      </w:tblGrid>
      <w:tr w:rsidR="00B42C1D" w:rsidRPr="00871A4E" w14:paraId="6E6F454E" w14:textId="77777777" w:rsidTr="001400BE">
        <w:trPr>
          <w:trHeight w:val="726"/>
        </w:trPr>
        <w:tc>
          <w:tcPr>
            <w:tcW w:w="9639" w:type="dxa"/>
            <w:gridSpan w:val="2"/>
            <w:shd w:val="clear" w:color="auto" w:fill="D9D9D9" w:themeFill="background1" w:themeFillShade="D9"/>
          </w:tcPr>
          <w:p w14:paraId="56E6C70E" w14:textId="77777777" w:rsidR="00B42C1D" w:rsidRPr="00871A4E" w:rsidRDefault="00B42C1D" w:rsidP="001400BE">
            <w:pPr>
              <w:rPr>
                <w:b/>
                <w:sz w:val="28"/>
                <w:szCs w:val="28"/>
              </w:rPr>
            </w:pPr>
            <w:r w:rsidRPr="00871A4E">
              <w:rPr>
                <w:b/>
                <w:sz w:val="28"/>
                <w:szCs w:val="28"/>
              </w:rPr>
              <w:t>2.4. «Универсальный»</w:t>
            </w:r>
          </w:p>
        </w:tc>
      </w:tr>
      <w:tr w:rsidR="00B42C1D" w:rsidRPr="00871A4E" w14:paraId="5AD0FFFF" w14:textId="77777777" w:rsidTr="001400BE">
        <w:tc>
          <w:tcPr>
            <w:tcW w:w="2973" w:type="dxa"/>
          </w:tcPr>
          <w:p w14:paraId="3DC2A1FE" w14:textId="77777777" w:rsidR="00B42C1D" w:rsidRPr="00871A4E" w:rsidRDefault="00B42C1D" w:rsidP="001400BE">
            <w:pPr>
              <w:rPr>
                <w:b/>
                <w:sz w:val="28"/>
                <w:szCs w:val="28"/>
              </w:rPr>
            </w:pPr>
            <w:r w:rsidRPr="00871A4E">
              <w:rPr>
                <w:b/>
                <w:sz w:val="28"/>
                <w:szCs w:val="28"/>
              </w:rPr>
              <w:t>Условие</w:t>
            </w:r>
          </w:p>
        </w:tc>
        <w:tc>
          <w:tcPr>
            <w:tcW w:w="6666" w:type="dxa"/>
          </w:tcPr>
          <w:p w14:paraId="6ECD7366" w14:textId="77777777" w:rsidR="00B42C1D" w:rsidRPr="00871A4E" w:rsidRDefault="00B42C1D" w:rsidP="001400BE">
            <w:pPr>
              <w:rPr>
                <w:b/>
                <w:sz w:val="28"/>
                <w:szCs w:val="28"/>
              </w:rPr>
            </w:pPr>
            <w:r w:rsidRPr="00871A4E">
              <w:rPr>
                <w:b/>
                <w:sz w:val="28"/>
                <w:szCs w:val="28"/>
              </w:rPr>
              <w:t>Значение</w:t>
            </w:r>
          </w:p>
        </w:tc>
      </w:tr>
      <w:tr w:rsidR="00B42C1D" w:rsidRPr="00871A4E" w14:paraId="0038F4AD" w14:textId="77777777" w:rsidTr="001400BE">
        <w:tc>
          <w:tcPr>
            <w:tcW w:w="2973" w:type="dxa"/>
          </w:tcPr>
          <w:p w14:paraId="1EF9C1DD"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E8F0829"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1C395B44" w14:textId="77777777" w:rsidTr="001400BE">
        <w:tc>
          <w:tcPr>
            <w:tcW w:w="2973" w:type="dxa"/>
          </w:tcPr>
          <w:p w14:paraId="240F33FE"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764A5204" w14:textId="77777777" w:rsidR="00B42C1D" w:rsidRPr="00871A4E" w:rsidRDefault="00B42C1D" w:rsidP="001400BE">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B42C1D" w:rsidRPr="00871A4E" w14:paraId="3982C110" w14:textId="77777777" w:rsidTr="001400BE">
        <w:tc>
          <w:tcPr>
            <w:tcW w:w="2973" w:type="dxa"/>
          </w:tcPr>
          <w:p w14:paraId="5F6F0443"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41035FE6"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24007543" w14:textId="77777777" w:rsidTr="001400BE">
        <w:tc>
          <w:tcPr>
            <w:tcW w:w="2973" w:type="dxa"/>
          </w:tcPr>
          <w:p w14:paraId="683559BA"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1C02962"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2AEA7E88" w14:textId="77777777" w:rsidTr="001400BE">
        <w:tc>
          <w:tcPr>
            <w:tcW w:w="2973" w:type="dxa"/>
          </w:tcPr>
          <w:p w14:paraId="409F4AF4"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3A0B54A6" w14:textId="77777777" w:rsidR="00B42C1D" w:rsidRPr="00871A4E" w:rsidRDefault="00B42C1D" w:rsidP="001400BE">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FBB2E42" w14:textId="77777777" w:rsidR="00B42C1D" w:rsidRPr="00871A4E" w:rsidRDefault="00B42C1D" w:rsidP="001400BE">
            <w:pPr>
              <w:jc w:val="both"/>
              <w:rPr>
                <w:sz w:val="28"/>
                <w:szCs w:val="28"/>
              </w:rPr>
            </w:pPr>
            <w:r w:rsidRPr="00871A4E">
              <w:rPr>
                <w:sz w:val="28"/>
                <w:szCs w:val="28"/>
              </w:rPr>
              <w:lastRenderedPageBreak/>
              <w:t>невозобновляемая кредитная линия</w:t>
            </w:r>
          </w:p>
        </w:tc>
      </w:tr>
      <w:tr w:rsidR="00B42C1D" w:rsidRPr="00871A4E" w14:paraId="702093AD" w14:textId="77777777" w:rsidTr="001400BE">
        <w:tc>
          <w:tcPr>
            <w:tcW w:w="2973" w:type="dxa"/>
          </w:tcPr>
          <w:p w14:paraId="0104F81C" w14:textId="77777777" w:rsidR="00B42C1D" w:rsidRPr="00871A4E" w:rsidRDefault="00B42C1D" w:rsidP="001400BE">
            <w:pPr>
              <w:rPr>
                <w:b/>
                <w:sz w:val="28"/>
                <w:szCs w:val="28"/>
              </w:rPr>
            </w:pPr>
            <w:r w:rsidRPr="00871A4E">
              <w:rPr>
                <w:b/>
                <w:sz w:val="28"/>
                <w:szCs w:val="28"/>
              </w:rPr>
              <w:lastRenderedPageBreak/>
              <w:t>Способ предоставления микрозайма</w:t>
            </w:r>
          </w:p>
        </w:tc>
        <w:tc>
          <w:tcPr>
            <w:tcW w:w="6666" w:type="dxa"/>
          </w:tcPr>
          <w:p w14:paraId="36AEEF56"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3B16A6E3" w14:textId="77777777" w:rsidTr="001400BE">
        <w:tc>
          <w:tcPr>
            <w:tcW w:w="2973" w:type="dxa"/>
          </w:tcPr>
          <w:p w14:paraId="2CCE4C8F"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15BD568"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3682A1E" w14:textId="77777777" w:rsidTr="001400BE">
        <w:tc>
          <w:tcPr>
            <w:tcW w:w="2973" w:type="dxa"/>
          </w:tcPr>
          <w:p w14:paraId="6F0D1D77"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5306314" w14:textId="77777777" w:rsidR="00B42C1D" w:rsidRPr="00871A4E" w:rsidRDefault="00B42C1D" w:rsidP="001400BE">
            <w:pPr>
              <w:jc w:val="both"/>
              <w:rPr>
                <w:sz w:val="28"/>
                <w:szCs w:val="28"/>
              </w:rPr>
            </w:pPr>
            <w:r w:rsidRPr="00871A4E">
              <w:rPr>
                <w:sz w:val="28"/>
                <w:szCs w:val="28"/>
              </w:rPr>
              <w:t>до 36 месяцев</w:t>
            </w:r>
          </w:p>
          <w:p w14:paraId="0C55D20E" w14:textId="77777777" w:rsidR="00B42C1D" w:rsidRPr="00871A4E" w:rsidRDefault="00B42C1D" w:rsidP="001400BE">
            <w:pPr>
              <w:jc w:val="both"/>
              <w:rPr>
                <w:sz w:val="28"/>
                <w:szCs w:val="28"/>
              </w:rPr>
            </w:pPr>
          </w:p>
        </w:tc>
      </w:tr>
      <w:tr w:rsidR="00B42C1D" w:rsidRPr="00871A4E" w14:paraId="7E53F155" w14:textId="77777777" w:rsidTr="001400BE">
        <w:tc>
          <w:tcPr>
            <w:tcW w:w="2973" w:type="dxa"/>
          </w:tcPr>
          <w:p w14:paraId="5E24A23B"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3E708966" w14:textId="77777777" w:rsidR="00B42C1D" w:rsidRPr="00871A4E" w:rsidRDefault="00B42C1D" w:rsidP="001400BE">
            <w:pPr>
              <w:jc w:val="both"/>
              <w:rPr>
                <w:sz w:val="28"/>
                <w:szCs w:val="28"/>
              </w:rPr>
            </w:pPr>
            <w:r w:rsidRPr="00871A4E">
              <w:rPr>
                <w:sz w:val="28"/>
                <w:szCs w:val="28"/>
              </w:rPr>
              <w:t>от 100 000 рублей до 3 000 000 рублей</w:t>
            </w:r>
          </w:p>
        </w:tc>
      </w:tr>
      <w:tr w:rsidR="00B42C1D" w:rsidRPr="00871A4E" w14:paraId="2F6EA405" w14:textId="77777777" w:rsidTr="001400BE">
        <w:tc>
          <w:tcPr>
            <w:tcW w:w="2973" w:type="dxa"/>
          </w:tcPr>
          <w:p w14:paraId="755E3D91"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3B6CCEE6"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584A24B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B794275" w14:textId="77777777" w:rsidTr="001400BE">
        <w:tc>
          <w:tcPr>
            <w:tcW w:w="2973" w:type="dxa"/>
          </w:tcPr>
          <w:p w14:paraId="4297281C" w14:textId="77777777" w:rsidR="00B42C1D" w:rsidRPr="00BF2BDC" w:rsidRDefault="00B42C1D" w:rsidP="001400BE">
            <w:pPr>
              <w:rPr>
                <w:b/>
                <w:sz w:val="28"/>
                <w:szCs w:val="28"/>
              </w:rPr>
            </w:pPr>
            <w:r w:rsidRPr="00BF2BDC">
              <w:rPr>
                <w:b/>
                <w:sz w:val="28"/>
                <w:szCs w:val="28"/>
              </w:rPr>
              <w:t>Особые условия</w:t>
            </w:r>
          </w:p>
        </w:tc>
        <w:tc>
          <w:tcPr>
            <w:tcW w:w="6666" w:type="dxa"/>
          </w:tcPr>
          <w:p w14:paraId="3BEAA146"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 xml:space="preserve">размер годовой процентной ставки </w:t>
            </w:r>
            <w:r w:rsidRPr="00BF2BDC">
              <w:rPr>
                <w:sz w:val="28"/>
                <w:szCs w:val="28"/>
              </w:rPr>
              <w:t>за пользование микрозаймом составляет:</w:t>
            </w:r>
          </w:p>
          <w:p w14:paraId="3339D1DF" w14:textId="25A0D548"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4C3530E0"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FA0EB8D" w14:textId="77777777" w:rsidR="00B42C1D" w:rsidRPr="00BF2BDC" w:rsidRDefault="00B42C1D" w:rsidP="001400BE">
            <w:pPr>
              <w:jc w:val="both"/>
              <w:rPr>
                <w:sz w:val="28"/>
                <w:szCs w:val="28"/>
              </w:rPr>
            </w:pPr>
            <w:r w:rsidRPr="00BF2BDC">
              <w:rPr>
                <w:b/>
                <w:bCs/>
                <w:sz w:val="28"/>
                <w:szCs w:val="28"/>
              </w:rPr>
              <w:t>9,5 %</w:t>
            </w:r>
            <w:r w:rsidRPr="00BF2BDC">
              <w:rPr>
                <w:sz w:val="28"/>
                <w:szCs w:val="28"/>
              </w:rPr>
              <w:t xml:space="preserve"> - для субъектов МСП, осуществляющих деятельность в иных сферах.</w:t>
            </w:r>
          </w:p>
        </w:tc>
      </w:tr>
      <w:tr w:rsidR="00B42C1D" w:rsidRPr="00871A4E" w14:paraId="1D289889" w14:textId="77777777" w:rsidTr="001400BE">
        <w:tc>
          <w:tcPr>
            <w:tcW w:w="2973" w:type="dxa"/>
          </w:tcPr>
          <w:p w14:paraId="05F7723A"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E5C7E2" w14:textId="77777777" w:rsidR="00B42C1D" w:rsidRPr="00871A4E" w:rsidRDefault="00B42C1D" w:rsidP="001400BE">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0A31CE0B" w14:textId="77777777" w:rsidR="00B42C1D" w:rsidRPr="00871A4E" w:rsidRDefault="00B42C1D" w:rsidP="001400BE">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33BA4487"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w:t>
            </w:r>
            <w:r w:rsidRPr="00871A4E">
              <w:rPr>
                <w:sz w:val="28"/>
                <w:szCs w:val="28"/>
              </w:rPr>
              <w:lastRenderedPageBreak/>
              <w:t>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BE3CDCB"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3D5A9F4E" w14:textId="77777777" w:rsidR="00B42C1D" w:rsidRPr="00871A4E" w:rsidRDefault="00B42C1D" w:rsidP="001400BE">
            <w:pPr>
              <w:jc w:val="both"/>
              <w:rPr>
                <w:sz w:val="28"/>
                <w:szCs w:val="28"/>
                <w:u w:val="single"/>
              </w:rPr>
            </w:pPr>
          </w:p>
          <w:p w14:paraId="589E3828" w14:textId="77777777" w:rsidR="00B42C1D" w:rsidRPr="00871A4E" w:rsidRDefault="00B42C1D" w:rsidP="001400BE">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8DD3D55" w14:textId="77777777" w:rsidR="00B42C1D" w:rsidRPr="00871A4E" w:rsidRDefault="00B42C1D" w:rsidP="001400BE">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6A86C7CF" w14:textId="77777777" w:rsidR="00B42C1D" w:rsidRPr="00871A4E" w:rsidRDefault="00B42C1D" w:rsidP="001400BE">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FAC398C" w14:textId="77777777" w:rsidR="00B42C1D" w:rsidRPr="00871A4E" w:rsidRDefault="00B42C1D" w:rsidP="001400BE">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B42C1D" w:rsidRPr="00871A4E" w14:paraId="031ACC3F" w14:textId="77777777" w:rsidTr="001400BE">
        <w:tc>
          <w:tcPr>
            <w:tcW w:w="2973" w:type="dxa"/>
          </w:tcPr>
          <w:p w14:paraId="39709018"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2E54B7C5"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56D3ED29" w14:textId="77777777" w:rsidTr="001400BE">
        <w:tc>
          <w:tcPr>
            <w:tcW w:w="2973" w:type="dxa"/>
          </w:tcPr>
          <w:p w14:paraId="361A51E6"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2AC4A333"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4B5A050"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1CFD3306" w14:textId="77777777" w:rsidTr="001400BE">
        <w:tc>
          <w:tcPr>
            <w:tcW w:w="2973" w:type="dxa"/>
          </w:tcPr>
          <w:p w14:paraId="1B3E1E6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39212D76" w14:textId="77777777" w:rsidR="00B42C1D" w:rsidRPr="00871A4E" w:rsidRDefault="00B42C1D" w:rsidP="001400BE">
            <w:pPr>
              <w:jc w:val="both"/>
              <w:rPr>
                <w:sz w:val="28"/>
                <w:szCs w:val="28"/>
              </w:rPr>
            </w:pPr>
            <w:r w:rsidRPr="00871A4E">
              <w:rPr>
                <w:sz w:val="28"/>
                <w:szCs w:val="28"/>
              </w:rPr>
              <w:t>ежемесячно</w:t>
            </w:r>
          </w:p>
          <w:p w14:paraId="48D9CBC1" w14:textId="77777777" w:rsidR="00B42C1D" w:rsidRPr="00871A4E" w:rsidRDefault="00B42C1D" w:rsidP="001400BE">
            <w:pPr>
              <w:jc w:val="both"/>
              <w:rPr>
                <w:sz w:val="28"/>
                <w:szCs w:val="28"/>
              </w:rPr>
            </w:pPr>
          </w:p>
          <w:p w14:paraId="666A745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CE41FC" w14:textId="77777777" w:rsidTr="001400BE">
        <w:tc>
          <w:tcPr>
            <w:tcW w:w="2973" w:type="dxa"/>
          </w:tcPr>
          <w:p w14:paraId="389B40BA"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370EE75A"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161C6C92" w14:textId="77777777" w:rsidTr="001400BE">
        <w:tc>
          <w:tcPr>
            <w:tcW w:w="2973" w:type="dxa"/>
          </w:tcPr>
          <w:p w14:paraId="70C635AA"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7F05A1C8"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4A72F9A5" w14:textId="77777777" w:rsidTr="001400BE">
        <w:tc>
          <w:tcPr>
            <w:tcW w:w="2973" w:type="dxa"/>
          </w:tcPr>
          <w:p w14:paraId="5B7DDAB4" w14:textId="77777777" w:rsidR="00B42C1D" w:rsidRPr="00871A4E" w:rsidRDefault="00B42C1D" w:rsidP="001400BE">
            <w:pPr>
              <w:rPr>
                <w:b/>
                <w:sz w:val="28"/>
                <w:szCs w:val="28"/>
              </w:rPr>
            </w:pPr>
            <w:r w:rsidRPr="00871A4E">
              <w:rPr>
                <w:b/>
                <w:sz w:val="28"/>
                <w:szCs w:val="28"/>
              </w:rPr>
              <w:lastRenderedPageBreak/>
              <w:t>Минимальный период деятельности заемщика</w:t>
            </w:r>
          </w:p>
        </w:tc>
        <w:tc>
          <w:tcPr>
            <w:tcW w:w="6666" w:type="dxa"/>
          </w:tcPr>
          <w:p w14:paraId="063C180A"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2A027A7C" w14:textId="77777777" w:rsidTr="001400BE">
        <w:tc>
          <w:tcPr>
            <w:tcW w:w="2973" w:type="dxa"/>
          </w:tcPr>
          <w:p w14:paraId="37E009C1"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8E310A6"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3C21BA25" w14:textId="77777777" w:rsidR="00B42C1D" w:rsidRPr="00871A4E" w:rsidRDefault="00B42C1D" w:rsidP="00B42C1D">
      <w:pPr>
        <w:rPr>
          <w:sz w:val="28"/>
          <w:szCs w:val="28"/>
        </w:rPr>
      </w:pPr>
    </w:p>
    <w:tbl>
      <w:tblPr>
        <w:tblStyle w:val="afe"/>
        <w:tblW w:w="9635" w:type="dxa"/>
        <w:tblLook w:val="04A0" w:firstRow="1" w:lastRow="0" w:firstColumn="1" w:lastColumn="0" w:noHBand="0" w:noVBand="1"/>
      </w:tblPr>
      <w:tblGrid>
        <w:gridCol w:w="2547"/>
        <w:gridCol w:w="7088"/>
      </w:tblGrid>
      <w:tr w:rsidR="00B42C1D" w:rsidRPr="00871A4E" w14:paraId="0B585BF3" w14:textId="77777777" w:rsidTr="001400BE">
        <w:trPr>
          <w:trHeight w:val="726"/>
        </w:trPr>
        <w:tc>
          <w:tcPr>
            <w:tcW w:w="9635" w:type="dxa"/>
            <w:gridSpan w:val="2"/>
            <w:shd w:val="clear" w:color="auto" w:fill="D9D9D9" w:themeFill="background1" w:themeFillShade="D9"/>
          </w:tcPr>
          <w:p w14:paraId="74EEE1C6" w14:textId="77777777" w:rsidR="00B42C1D" w:rsidRPr="00871A4E" w:rsidRDefault="00B42C1D" w:rsidP="001400BE">
            <w:pPr>
              <w:tabs>
                <w:tab w:val="left" w:pos="1260"/>
              </w:tabs>
              <w:spacing w:before="240"/>
              <w:rPr>
                <w:b/>
                <w:color w:val="000000"/>
                <w:sz w:val="28"/>
                <w:szCs w:val="28"/>
              </w:rPr>
            </w:pPr>
            <w:r w:rsidRPr="00871A4E">
              <w:rPr>
                <w:b/>
                <w:color w:val="000000"/>
                <w:sz w:val="28"/>
                <w:szCs w:val="28"/>
              </w:rPr>
              <w:t>2.5. «</w:t>
            </w:r>
            <w:bookmarkStart w:id="37" w:name="_Hlk138953061"/>
            <w:r w:rsidRPr="00871A4E">
              <w:rPr>
                <w:b/>
                <w:color w:val="000000"/>
                <w:sz w:val="28"/>
                <w:szCs w:val="28"/>
              </w:rPr>
              <w:t>Исполнение госконтракта</w:t>
            </w:r>
            <w:bookmarkEnd w:id="37"/>
            <w:r w:rsidRPr="00871A4E">
              <w:rPr>
                <w:b/>
                <w:color w:val="000000"/>
                <w:sz w:val="28"/>
                <w:szCs w:val="28"/>
              </w:rPr>
              <w:t>»</w:t>
            </w:r>
          </w:p>
        </w:tc>
      </w:tr>
      <w:tr w:rsidR="00B42C1D" w:rsidRPr="00871A4E" w14:paraId="09DF1F79" w14:textId="77777777" w:rsidTr="001400BE">
        <w:tc>
          <w:tcPr>
            <w:tcW w:w="2547" w:type="dxa"/>
          </w:tcPr>
          <w:p w14:paraId="57CC25DC" w14:textId="77777777" w:rsidR="00B42C1D" w:rsidRPr="00871A4E" w:rsidRDefault="00B42C1D" w:rsidP="001400BE">
            <w:pPr>
              <w:tabs>
                <w:tab w:val="left" w:pos="1260"/>
              </w:tabs>
              <w:rPr>
                <w:b/>
                <w:color w:val="000000"/>
                <w:sz w:val="28"/>
                <w:szCs w:val="28"/>
              </w:rPr>
            </w:pPr>
            <w:r w:rsidRPr="00871A4E">
              <w:rPr>
                <w:b/>
                <w:color w:val="000000"/>
                <w:sz w:val="28"/>
                <w:szCs w:val="28"/>
              </w:rPr>
              <w:t>Условие</w:t>
            </w:r>
          </w:p>
        </w:tc>
        <w:tc>
          <w:tcPr>
            <w:tcW w:w="7088" w:type="dxa"/>
          </w:tcPr>
          <w:p w14:paraId="4DD545AF" w14:textId="77777777" w:rsidR="00B42C1D" w:rsidRPr="00871A4E" w:rsidRDefault="00B42C1D" w:rsidP="001400BE">
            <w:pPr>
              <w:tabs>
                <w:tab w:val="left" w:pos="1260"/>
              </w:tabs>
              <w:rPr>
                <w:b/>
                <w:color w:val="000000"/>
                <w:sz w:val="28"/>
                <w:szCs w:val="28"/>
              </w:rPr>
            </w:pPr>
            <w:r w:rsidRPr="00871A4E">
              <w:rPr>
                <w:b/>
                <w:color w:val="000000"/>
                <w:sz w:val="28"/>
                <w:szCs w:val="28"/>
              </w:rPr>
              <w:t>Значение</w:t>
            </w:r>
          </w:p>
        </w:tc>
      </w:tr>
      <w:tr w:rsidR="00B42C1D" w:rsidRPr="00871A4E" w14:paraId="7DAD1449" w14:textId="77777777" w:rsidTr="001400BE">
        <w:tc>
          <w:tcPr>
            <w:tcW w:w="2547" w:type="dxa"/>
          </w:tcPr>
          <w:p w14:paraId="4FC710B7" w14:textId="77777777" w:rsidR="00B42C1D" w:rsidRPr="00871A4E" w:rsidRDefault="00B42C1D" w:rsidP="001400BE">
            <w:pPr>
              <w:tabs>
                <w:tab w:val="left" w:pos="1260"/>
              </w:tabs>
              <w:rPr>
                <w:b/>
                <w:color w:val="000000"/>
                <w:sz w:val="28"/>
                <w:szCs w:val="28"/>
              </w:rPr>
            </w:pPr>
            <w:r w:rsidRPr="00871A4E">
              <w:rPr>
                <w:b/>
                <w:color w:val="000000"/>
                <w:sz w:val="28"/>
                <w:szCs w:val="28"/>
              </w:rPr>
              <w:t>Категория заемщика</w:t>
            </w:r>
          </w:p>
        </w:tc>
        <w:tc>
          <w:tcPr>
            <w:tcW w:w="7088" w:type="dxa"/>
          </w:tcPr>
          <w:p w14:paraId="22D91952" w14:textId="77777777" w:rsidR="00B42C1D" w:rsidRPr="00871A4E" w:rsidRDefault="00B42C1D" w:rsidP="001400BE">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B42C1D" w:rsidRPr="00871A4E" w14:paraId="48B994F0" w14:textId="77777777" w:rsidTr="001400BE">
        <w:tc>
          <w:tcPr>
            <w:tcW w:w="2547" w:type="dxa"/>
          </w:tcPr>
          <w:p w14:paraId="73F028E1" w14:textId="77777777" w:rsidR="00B42C1D" w:rsidRPr="00871A4E" w:rsidRDefault="00B42C1D" w:rsidP="001400BE">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5F5D4363" w14:textId="77777777" w:rsidR="00B42C1D" w:rsidRPr="00871A4E" w:rsidRDefault="00B42C1D" w:rsidP="001400BE">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17EF0C5A" w14:textId="77777777" w:rsidR="00B42C1D" w:rsidRPr="00871A4E" w:rsidRDefault="00B42C1D" w:rsidP="001400BE">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B42C1D" w:rsidRPr="00871A4E" w14:paraId="5174002F" w14:textId="77777777" w:rsidTr="001400BE">
        <w:tc>
          <w:tcPr>
            <w:tcW w:w="2547" w:type="dxa"/>
          </w:tcPr>
          <w:p w14:paraId="12939687" w14:textId="77777777" w:rsidR="00B42C1D" w:rsidRPr="00871A4E" w:rsidRDefault="00B42C1D" w:rsidP="001400BE">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43027CA1" w14:textId="77777777" w:rsidR="00B42C1D" w:rsidRPr="00871A4E" w:rsidRDefault="00B42C1D" w:rsidP="001400BE">
            <w:pPr>
              <w:tabs>
                <w:tab w:val="left" w:pos="1260"/>
              </w:tabs>
              <w:jc w:val="both"/>
              <w:rPr>
                <w:color w:val="000000"/>
                <w:sz w:val="28"/>
                <w:szCs w:val="28"/>
              </w:rPr>
            </w:pPr>
            <w:r w:rsidRPr="00871A4E">
              <w:rPr>
                <w:color w:val="000000"/>
                <w:sz w:val="28"/>
                <w:szCs w:val="28"/>
              </w:rPr>
              <w:t>бессрочно</w:t>
            </w:r>
          </w:p>
        </w:tc>
      </w:tr>
      <w:tr w:rsidR="00B42C1D" w:rsidRPr="00871A4E" w14:paraId="2B2D4A9E" w14:textId="77777777" w:rsidTr="001400BE">
        <w:tc>
          <w:tcPr>
            <w:tcW w:w="2547" w:type="dxa"/>
          </w:tcPr>
          <w:p w14:paraId="6A37E0CA" w14:textId="77777777" w:rsidR="00B42C1D" w:rsidRPr="00871A4E" w:rsidRDefault="00B42C1D" w:rsidP="001400BE">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7CB79DCA" w14:textId="77777777" w:rsidR="00B42C1D" w:rsidRPr="00871A4E" w:rsidRDefault="00B42C1D" w:rsidP="001400BE">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B42C1D" w:rsidRPr="00871A4E" w14:paraId="6FFBDB14" w14:textId="77777777" w:rsidTr="001400BE">
        <w:tc>
          <w:tcPr>
            <w:tcW w:w="2547" w:type="dxa"/>
          </w:tcPr>
          <w:p w14:paraId="0394492C" w14:textId="77777777" w:rsidR="00B42C1D" w:rsidRPr="00871A4E" w:rsidRDefault="00B42C1D" w:rsidP="001400BE">
            <w:pPr>
              <w:tabs>
                <w:tab w:val="left" w:pos="1260"/>
              </w:tabs>
              <w:rPr>
                <w:b/>
                <w:color w:val="000000"/>
                <w:sz w:val="28"/>
                <w:szCs w:val="28"/>
              </w:rPr>
            </w:pPr>
            <w:r w:rsidRPr="00871A4E">
              <w:rPr>
                <w:b/>
                <w:color w:val="000000"/>
                <w:sz w:val="28"/>
                <w:szCs w:val="28"/>
              </w:rPr>
              <w:t>Форма кредитования</w:t>
            </w:r>
          </w:p>
        </w:tc>
        <w:tc>
          <w:tcPr>
            <w:tcW w:w="7088" w:type="dxa"/>
          </w:tcPr>
          <w:p w14:paraId="6AC7D22E" w14:textId="77777777" w:rsidR="00B42C1D" w:rsidRPr="00871A4E" w:rsidRDefault="00B42C1D" w:rsidP="001400BE">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0ED72D91" w14:textId="77777777" w:rsidR="00B42C1D" w:rsidRPr="00871A4E" w:rsidRDefault="00B42C1D" w:rsidP="001400BE">
            <w:pPr>
              <w:tabs>
                <w:tab w:val="left" w:pos="1260"/>
              </w:tabs>
              <w:jc w:val="both"/>
              <w:rPr>
                <w:color w:val="FF0000"/>
                <w:sz w:val="28"/>
                <w:szCs w:val="28"/>
              </w:rPr>
            </w:pPr>
            <w:r w:rsidRPr="00871A4E">
              <w:rPr>
                <w:sz w:val="28"/>
                <w:szCs w:val="28"/>
              </w:rPr>
              <w:t>невозобновляемая кредитная линия.</w:t>
            </w:r>
          </w:p>
        </w:tc>
      </w:tr>
      <w:tr w:rsidR="00B42C1D" w:rsidRPr="00871A4E" w14:paraId="201EED4D" w14:textId="77777777" w:rsidTr="001400BE">
        <w:tc>
          <w:tcPr>
            <w:tcW w:w="2547" w:type="dxa"/>
          </w:tcPr>
          <w:p w14:paraId="2C109271" w14:textId="77777777" w:rsidR="00B42C1D" w:rsidRPr="00871A4E" w:rsidRDefault="00B42C1D" w:rsidP="001400BE">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12CEBC6A" w14:textId="77777777" w:rsidR="00B42C1D" w:rsidRPr="00871A4E" w:rsidRDefault="00B42C1D" w:rsidP="001400BE">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1C0BD424" w14:textId="77777777" w:rsidTr="001400BE">
        <w:tc>
          <w:tcPr>
            <w:tcW w:w="2547" w:type="dxa"/>
          </w:tcPr>
          <w:p w14:paraId="5D825EB0" w14:textId="77777777" w:rsidR="00B42C1D" w:rsidRPr="00871A4E" w:rsidRDefault="00B42C1D" w:rsidP="001400BE">
            <w:pPr>
              <w:tabs>
                <w:tab w:val="left" w:pos="1260"/>
              </w:tabs>
              <w:rPr>
                <w:b/>
                <w:color w:val="000000"/>
                <w:sz w:val="28"/>
                <w:szCs w:val="28"/>
              </w:rPr>
            </w:pPr>
            <w:r w:rsidRPr="00871A4E">
              <w:rPr>
                <w:b/>
                <w:color w:val="000000"/>
                <w:sz w:val="28"/>
                <w:szCs w:val="28"/>
              </w:rPr>
              <w:t>Валюта кредитования</w:t>
            </w:r>
          </w:p>
        </w:tc>
        <w:tc>
          <w:tcPr>
            <w:tcW w:w="7088" w:type="dxa"/>
          </w:tcPr>
          <w:p w14:paraId="6D777D39" w14:textId="77777777" w:rsidR="00B42C1D" w:rsidRPr="00871A4E" w:rsidRDefault="00B42C1D" w:rsidP="001400BE">
            <w:pPr>
              <w:tabs>
                <w:tab w:val="left" w:pos="1260"/>
              </w:tabs>
              <w:jc w:val="both"/>
              <w:rPr>
                <w:sz w:val="28"/>
                <w:szCs w:val="28"/>
              </w:rPr>
            </w:pPr>
            <w:r w:rsidRPr="00871A4E">
              <w:rPr>
                <w:sz w:val="28"/>
                <w:szCs w:val="28"/>
              </w:rPr>
              <w:t xml:space="preserve">рубль Российской Федерации </w:t>
            </w:r>
          </w:p>
        </w:tc>
      </w:tr>
      <w:tr w:rsidR="00B42C1D" w:rsidRPr="00871A4E" w14:paraId="25E39B12" w14:textId="77777777" w:rsidTr="001400BE">
        <w:tc>
          <w:tcPr>
            <w:tcW w:w="2547" w:type="dxa"/>
          </w:tcPr>
          <w:p w14:paraId="0CD63A3B" w14:textId="77777777" w:rsidR="00B42C1D" w:rsidRPr="00871A4E" w:rsidRDefault="00B42C1D" w:rsidP="001400BE">
            <w:pPr>
              <w:tabs>
                <w:tab w:val="left" w:pos="1260"/>
              </w:tabs>
              <w:rPr>
                <w:b/>
                <w:color w:val="000000"/>
                <w:sz w:val="28"/>
                <w:szCs w:val="28"/>
              </w:rPr>
            </w:pPr>
            <w:r w:rsidRPr="00871A4E">
              <w:rPr>
                <w:b/>
                <w:color w:val="000000"/>
                <w:sz w:val="28"/>
                <w:szCs w:val="28"/>
              </w:rPr>
              <w:t>Срок кредитования</w:t>
            </w:r>
          </w:p>
        </w:tc>
        <w:tc>
          <w:tcPr>
            <w:tcW w:w="7088" w:type="dxa"/>
          </w:tcPr>
          <w:p w14:paraId="1184920C" w14:textId="77777777" w:rsidR="00B42C1D" w:rsidRPr="00871A4E" w:rsidRDefault="00B42C1D" w:rsidP="001400BE">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B42C1D" w:rsidRPr="00871A4E" w14:paraId="45CE6F47" w14:textId="77777777" w:rsidTr="001400BE">
        <w:tc>
          <w:tcPr>
            <w:tcW w:w="2547" w:type="dxa"/>
          </w:tcPr>
          <w:p w14:paraId="27C0CAAC" w14:textId="77777777" w:rsidR="00B42C1D" w:rsidRPr="00871A4E" w:rsidRDefault="00B42C1D" w:rsidP="001400BE">
            <w:pPr>
              <w:tabs>
                <w:tab w:val="left" w:pos="1260"/>
              </w:tabs>
              <w:rPr>
                <w:b/>
                <w:color w:val="000000"/>
                <w:sz w:val="28"/>
                <w:szCs w:val="28"/>
              </w:rPr>
            </w:pPr>
            <w:r w:rsidRPr="00871A4E">
              <w:rPr>
                <w:b/>
                <w:color w:val="000000"/>
                <w:sz w:val="28"/>
                <w:szCs w:val="28"/>
              </w:rPr>
              <w:t>Сумма кредитования</w:t>
            </w:r>
          </w:p>
        </w:tc>
        <w:tc>
          <w:tcPr>
            <w:tcW w:w="7088" w:type="dxa"/>
          </w:tcPr>
          <w:p w14:paraId="2A2BE6C0" w14:textId="77777777" w:rsidR="00B42C1D" w:rsidRPr="00871A4E" w:rsidRDefault="00B42C1D" w:rsidP="001400BE">
            <w:pPr>
              <w:tabs>
                <w:tab w:val="left" w:pos="1260"/>
              </w:tabs>
              <w:jc w:val="both"/>
              <w:rPr>
                <w:sz w:val="28"/>
                <w:szCs w:val="28"/>
              </w:rPr>
            </w:pPr>
            <w:r w:rsidRPr="00871A4E">
              <w:rPr>
                <w:sz w:val="28"/>
                <w:szCs w:val="28"/>
              </w:rPr>
              <w:t xml:space="preserve">от 100 000 рублей до 5 000 000 рублей, но не более 90% от суммы госконтракта </w:t>
            </w:r>
          </w:p>
          <w:p w14:paraId="0FE2CAE1" w14:textId="77777777" w:rsidR="00B42C1D" w:rsidRDefault="00B42C1D" w:rsidP="001400BE">
            <w:pPr>
              <w:tabs>
                <w:tab w:val="left" w:pos="1260"/>
              </w:tabs>
              <w:jc w:val="both"/>
              <w:rPr>
                <w:sz w:val="28"/>
                <w:szCs w:val="28"/>
              </w:rPr>
            </w:pPr>
            <w:r w:rsidRPr="00871A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proofErr w:type="gramStart"/>
            <w:r w:rsidRPr="00871A4E">
              <w:rPr>
                <w:sz w:val="28"/>
                <w:szCs w:val="28"/>
              </w:rPr>
              <w:t>МСП)*</w:t>
            </w:r>
            <w:proofErr w:type="gramEnd"/>
            <w:r w:rsidRPr="00871A4E">
              <w:rPr>
                <w:sz w:val="28"/>
                <w:szCs w:val="28"/>
              </w:rPr>
              <w:t xml:space="preserve"> </w:t>
            </w:r>
          </w:p>
          <w:p w14:paraId="7F8D4B8D" w14:textId="77777777" w:rsidR="00123E63" w:rsidRDefault="00123E63" w:rsidP="001400BE">
            <w:pPr>
              <w:tabs>
                <w:tab w:val="left" w:pos="1260"/>
              </w:tabs>
              <w:jc w:val="both"/>
              <w:rPr>
                <w:sz w:val="28"/>
                <w:szCs w:val="28"/>
              </w:rPr>
            </w:pPr>
          </w:p>
          <w:p w14:paraId="71402B6A" w14:textId="4399A345" w:rsidR="00123E63" w:rsidRPr="00871A4E" w:rsidRDefault="00123E63" w:rsidP="001400BE">
            <w:pPr>
              <w:tabs>
                <w:tab w:val="left" w:pos="1260"/>
              </w:tabs>
              <w:jc w:val="both"/>
              <w:rPr>
                <w:sz w:val="28"/>
                <w:szCs w:val="28"/>
              </w:rPr>
            </w:pPr>
            <w:r w:rsidRPr="004766D7">
              <w:rPr>
                <w:i/>
                <w:sz w:val="28"/>
                <w:szCs w:val="28"/>
                <w:highlight w:val="yellow"/>
              </w:rPr>
              <w:t>*Разграничение по сумме займа не применяется до 31.</w:t>
            </w:r>
            <w:r w:rsidR="0040595F">
              <w:rPr>
                <w:i/>
                <w:sz w:val="28"/>
                <w:szCs w:val="28"/>
                <w:highlight w:val="yellow"/>
              </w:rPr>
              <w:t>12</w:t>
            </w:r>
            <w:r w:rsidRPr="004766D7">
              <w:rPr>
                <w:i/>
                <w:sz w:val="28"/>
                <w:szCs w:val="28"/>
                <w:highlight w:val="yellow"/>
              </w:rPr>
              <w:t>.202</w:t>
            </w:r>
            <w:r>
              <w:rPr>
                <w:i/>
                <w:sz w:val="28"/>
                <w:szCs w:val="28"/>
                <w:highlight w:val="yellow"/>
              </w:rPr>
              <w:t>3</w:t>
            </w:r>
            <w:r w:rsidRPr="004766D7">
              <w:rPr>
                <w:i/>
                <w:sz w:val="28"/>
                <w:szCs w:val="28"/>
                <w:highlight w:val="yellow"/>
              </w:rPr>
              <w:t xml:space="preserve"> г.</w:t>
            </w:r>
          </w:p>
        </w:tc>
      </w:tr>
      <w:tr w:rsidR="00B42C1D" w:rsidRPr="00871A4E" w14:paraId="7A99C9C9" w14:textId="77777777" w:rsidTr="001400BE">
        <w:tc>
          <w:tcPr>
            <w:tcW w:w="2547" w:type="dxa"/>
          </w:tcPr>
          <w:p w14:paraId="1B8FD4AE" w14:textId="77777777" w:rsidR="00B42C1D" w:rsidRPr="00871A4E" w:rsidRDefault="00B42C1D" w:rsidP="001400BE">
            <w:pPr>
              <w:tabs>
                <w:tab w:val="left" w:pos="1260"/>
              </w:tabs>
              <w:rPr>
                <w:b/>
                <w:color w:val="000000"/>
                <w:sz w:val="28"/>
                <w:szCs w:val="28"/>
              </w:rPr>
            </w:pPr>
            <w:r w:rsidRPr="00871A4E">
              <w:rPr>
                <w:b/>
                <w:color w:val="000000"/>
                <w:sz w:val="28"/>
                <w:szCs w:val="28"/>
              </w:rPr>
              <w:lastRenderedPageBreak/>
              <w:t xml:space="preserve">Обеспечение </w:t>
            </w:r>
          </w:p>
        </w:tc>
        <w:tc>
          <w:tcPr>
            <w:tcW w:w="7088" w:type="dxa"/>
          </w:tcPr>
          <w:p w14:paraId="77DEE18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3C7F4C2A" w14:textId="77777777" w:rsidR="00B42C1D" w:rsidRPr="00871A4E" w:rsidRDefault="00B42C1D" w:rsidP="001400BE">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25AD449F" w14:textId="77777777" w:rsidTr="001400BE">
        <w:tc>
          <w:tcPr>
            <w:tcW w:w="2547" w:type="dxa"/>
          </w:tcPr>
          <w:p w14:paraId="78DF1EC0" w14:textId="77777777" w:rsidR="00B42C1D" w:rsidRPr="00BF2BDC" w:rsidRDefault="00B42C1D" w:rsidP="001400BE">
            <w:pPr>
              <w:tabs>
                <w:tab w:val="left" w:pos="1260"/>
              </w:tabs>
              <w:rPr>
                <w:b/>
                <w:color w:val="000000"/>
                <w:sz w:val="28"/>
                <w:szCs w:val="28"/>
              </w:rPr>
            </w:pPr>
            <w:r w:rsidRPr="00BF2BDC">
              <w:rPr>
                <w:b/>
                <w:color w:val="000000"/>
                <w:sz w:val="28"/>
                <w:szCs w:val="28"/>
              </w:rPr>
              <w:t>Особые условия</w:t>
            </w:r>
          </w:p>
        </w:tc>
        <w:tc>
          <w:tcPr>
            <w:tcW w:w="7088" w:type="dxa"/>
          </w:tcPr>
          <w:p w14:paraId="22AB99F9"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2C3EA06D" w14:textId="6032C719"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 </w:t>
            </w:r>
            <w:r w:rsidR="00B42C1D" w:rsidRPr="00BF2BDC">
              <w:rPr>
                <w:sz w:val="28"/>
                <w:szCs w:val="28"/>
              </w:rPr>
              <w:t>для субъектов МСП, осуществляющих деятельность в сфере социального предпринимательства;</w:t>
            </w:r>
          </w:p>
          <w:p w14:paraId="799D4D8F" w14:textId="77777777" w:rsidR="00B42C1D" w:rsidRPr="00BF2BDC" w:rsidRDefault="00B42C1D" w:rsidP="001400BE">
            <w:pPr>
              <w:jc w:val="both"/>
              <w:rPr>
                <w:sz w:val="28"/>
                <w:szCs w:val="28"/>
              </w:rPr>
            </w:pPr>
            <w:r w:rsidRPr="00BF2BDC">
              <w:rPr>
                <w:b/>
                <w:bCs/>
                <w:sz w:val="28"/>
                <w:szCs w:val="28"/>
              </w:rPr>
              <w:t xml:space="preserve">8,5 % </w:t>
            </w:r>
            <w:r w:rsidRPr="00BF2BDC">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2B57098" w14:textId="77777777" w:rsidR="00B42C1D" w:rsidRPr="00BF2BDC" w:rsidRDefault="00B42C1D" w:rsidP="001400BE">
            <w:pPr>
              <w:jc w:val="both"/>
              <w:rPr>
                <w:sz w:val="28"/>
                <w:szCs w:val="28"/>
              </w:rPr>
            </w:pPr>
            <w:r w:rsidRPr="00BF2BDC">
              <w:rPr>
                <w:b/>
                <w:bCs/>
                <w:sz w:val="28"/>
                <w:szCs w:val="28"/>
              </w:rPr>
              <w:t>9,5 %</w:t>
            </w:r>
            <w:r w:rsidRPr="00BF2BDC">
              <w:rPr>
                <w:sz w:val="28"/>
                <w:szCs w:val="28"/>
              </w:rPr>
              <w:t xml:space="preserve"> - для субъектов МСП, осуществляющих деятельность в иных сферах.</w:t>
            </w:r>
          </w:p>
        </w:tc>
      </w:tr>
      <w:tr w:rsidR="00B42C1D" w:rsidRPr="00871A4E" w14:paraId="6384F4B1" w14:textId="77777777" w:rsidTr="001400BE">
        <w:tc>
          <w:tcPr>
            <w:tcW w:w="2547" w:type="dxa"/>
          </w:tcPr>
          <w:p w14:paraId="032E5398" w14:textId="77777777" w:rsidR="00B42C1D" w:rsidRPr="00871A4E" w:rsidRDefault="00B42C1D" w:rsidP="001400BE">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23499ACE"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9C4873C" w14:textId="77777777" w:rsidR="00B42C1D" w:rsidRPr="00871A4E" w:rsidRDefault="00B42C1D" w:rsidP="001400BE">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B42C1D" w:rsidRPr="00871A4E" w14:paraId="240581CD" w14:textId="77777777" w:rsidTr="001400BE">
        <w:tc>
          <w:tcPr>
            <w:tcW w:w="2547" w:type="dxa"/>
          </w:tcPr>
          <w:p w14:paraId="7EAC19B7" w14:textId="77777777" w:rsidR="00B42C1D" w:rsidRPr="00871A4E" w:rsidRDefault="00B42C1D" w:rsidP="001400BE">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2B638581" w14:textId="77777777" w:rsidR="00B42C1D" w:rsidRPr="00871A4E" w:rsidRDefault="00B42C1D" w:rsidP="001400BE">
            <w:pPr>
              <w:tabs>
                <w:tab w:val="left" w:pos="1260"/>
              </w:tabs>
              <w:jc w:val="both"/>
              <w:rPr>
                <w:sz w:val="28"/>
                <w:szCs w:val="28"/>
              </w:rPr>
            </w:pPr>
            <w:r w:rsidRPr="00871A4E">
              <w:rPr>
                <w:sz w:val="28"/>
                <w:szCs w:val="28"/>
              </w:rPr>
              <w:t>не более 6 месяцев</w:t>
            </w:r>
          </w:p>
        </w:tc>
      </w:tr>
      <w:tr w:rsidR="00B42C1D" w:rsidRPr="00871A4E" w14:paraId="294AA1FA" w14:textId="77777777" w:rsidTr="001400BE">
        <w:tc>
          <w:tcPr>
            <w:tcW w:w="2547" w:type="dxa"/>
          </w:tcPr>
          <w:p w14:paraId="02516A72" w14:textId="77777777" w:rsidR="00B42C1D" w:rsidRPr="00871A4E" w:rsidRDefault="00B42C1D" w:rsidP="001400BE">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086D4A25" w14:textId="77777777" w:rsidR="00B42C1D" w:rsidRPr="00871A4E" w:rsidRDefault="00B42C1D" w:rsidP="001400BE">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3C21FCB" w14:textId="77777777" w:rsidR="00B42C1D" w:rsidRPr="00871A4E" w:rsidRDefault="00B42C1D" w:rsidP="001400BE">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3801007" w14:textId="77777777" w:rsidTr="001400BE">
        <w:tc>
          <w:tcPr>
            <w:tcW w:w="2547" w:type="dxa"/>
          </w:tcPr>
          <w:p w14:paraId="2F34CC50"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178EE066" w14:textId="77777777" w:rsidR="00B42C1D" w:rsidRPr="00871A4E" w:rsidRDefault="00B42C1D" w:rsidP="001400BE">
            <w:pPr>
              <w:jc w:val="both"/>
              <w:rPr>
                <w:sz w:val="28"/>
                <w:szCs w:val="28"/>
              </w:rPr>
            </w:pPr>
            <w:r w:rsidRPr="00871A4E">
              <w:rPr>
                <w:sz w:val="28"/>
                <w:szCs w:val="28"/>
              </w:rPr>
              <w:t>ежемесячно</w:t>
            </w:r>
          </w:p>
          <w:p w14:paraId="5F435988" w14:textId="77777777" w:rsidR="00B42C1D" w:rsidRPr="00871A4E" w:rsidRDefault="00B42C1D" w:rsidP="001400BE">
            <w:pPr>
              <w:jc w:val="both"/>
              <w:rPr>
                <w:sz w:val="28"/>
                <w:szCs w:val="28"/>
              </w:rPr>
            </w:pPr>
          </w:p>
          <w:p w14:paraId="35CEA441"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23220ABB" w14:textId="77777777" w:rsidTr="001400BE">
        <w:tc>
          <w:tcPr>
            <w:tcW w:w="2547" w:type="dxa"/>
          </w:tcPr>
          <w:p w14:paraId="72F3C225" w14:textId="77777777" w:rsidR="00B42C1D" w:rsidRPr="00871A4E" w:rsidRDefault="00B42C1D" w:rsidP="001400BE">
            <w:pPr>
              <w:tabs>
                <w:tab w:val="left" w:pos="1260"/>
              </w:tabs>
              <w:rPr>
                <w:b/>
                <w:color w:val="000000"/>
                <w:sz w:val="28"/>
                <w:szCs w:val="28"/>
              </w:rPr>
            </w:pPr>
            <w:r w:rsidRPr="00871A4E">
              <w:rPr>
                <w:b/>
                <w:color w:val="000000"/>
                <w:sz w:val="28"/>
                <w:szCs w:val="28"/>
              </w:rPr>
              <w:t>Досрочное погашение</w:t>
            </w:r>
          </w:p>
        </w:tc>
        <w:tc>
          <w:tcPr>
            <w:tcW w:w="7088" w:type="dxa"/>
          </w:tcPr>
          <w:p w14:paraId="0C6BEAF9" w14:textId="77777777" w:rsidR="00B42C1D" w:rsidRPr="00871A4E" w:rsidRDefault="00B42C1D" w:rsidP="001400BE">
            <w:pPr>
              <w:tabs>
                <w:tab w:val="left" w:pos="1260"/>
              </w:tabs>
              <w:jc w:val="both"/>
              <w:rPr>
                <w:sz w:val="28"/>
                <w:szCs w:val="28"/>
              </w:rPr>
            </w:pPr>
            <w:r w:rsidRPr="00871A4E">
              <w:rPr>
                <w:sz w:val="28"/>
                <w:szCs w:val="28"/>
              </w:rPr>
              <w:t>да (без комиссий)</w:t>
            </w:r>
          </w:p>
        </w:tc>
      </w:tr>
      <w:tr w:rsidR="00B42C1D" w:rsidRPr="00871A4E" w14:paraId="058B1E53" w14:textId="77777777" w:rsidTr="001400BE">
        <w:tc>
          <w:tcPr>
            <w:tcW w:w="2547" w:type="dxa"/>
          </w:tcPr>
          <w:p w14:paraId="6C026B38" w14:textId="77777777" w:rsidR="00B42C1D" w:rsidRPr="00871A4E" w:rsidRDefault="00B42C1D" w:rsidP="001400BE">
            <w:pPr>
              <w:tabs>
                <w:tab w:val="left" w:pos="1260"/>
              </w:tabs>
              <w:rPr>
                <w:b/>
                <w:color w:val="000000"/>
                <w:sz w:val="28"/>
                <w:szCs w:val="28"/>
              </w:rPr>
            </w:pPr>
            <w:r w:rsidRPr="00871A4E">
              <w:rPr>
                <w:b/>
                <w:color w:val="000000"/>
                <w:sz w:val="28"/>
                <w:szCs w:val="28"/>
              </w:rPr>
              <w:lastRenderedPageBreak/>
              <w:t>Минимальный период деятельности заемщика</w:t>
            </w:r>
          </w:p>
        </w:tc>
        <w:tc>
          <w:tcPr>
            <w:tcW w:w="7088" w:type="dxa"/>
          </w:tcPr>
          <w:p w14:paraId="33D82188" w14:textId="77777777" w:rsidR="00B42C1D" w:rsidRPr="00871A4E" w:rsidRDefault="00B42C1D" w:rsidP="001400BE">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109F26AD" w14:textId="77777777" w:rsidTr="001400BE">
        <w:tc>
          <w:tcPr>
            <w:tcW w:w="2547" w:type="dxa"/>
          </w:tcPr>
          <w:p w14:paraId="4517074E" w14:textId="77777777" w:rsidR="00B42C1D" w:rsidRPr="00871A4E" w:rsidRDefault="00B42C1D" w:rsidP="001400BE">
            <w:pPr>
              <w:tabs>
                <w:tab w:val="left" w:pos="1260"/>
              </w:tabs>
              <w:rPr>
                <w:b/>
                <w:color w:val="000000"/>
                <w:sz w:val="28"/>
                <w:szCs w:val="28"/>
              </w:rPr>
            </w:pPr>
            <w:r w:rsidRPr="00871A4E">
              <w:rPr>
                <w:b/>
                <w:color w:val="000000"/>
                <w:sz w:val="28"/>
                <w:szCs w:val="28"/>
              </w:rPr>
              <w:t>Страхование залога</w:t>
            </w:r>
          </w:p>
        </w:tc>
        <w:tc>
          <w:tcPr>
            <w:tcW w:w="7088" w:type="dxa"/>
          </w:tcPr>
          <w:p w14:paraId="1F801B2C" w14:textId="77777777" w:rsidR="00B42C1D" w:rsidRPr="00871A4E" w:rsidRDefault="00B42C1D" w:rsidP="001400BE">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0807842F" w14:textId="77777777" w:rsidTr="001400BE">
        <w:tc>
          <w:tcPr>
            <w:tcW w:w="2547" w:type="dxa"/>
          </w:tcPr>
          <w:p w14:paraId="449B7D75" w14:textId="77777777" w:rsidR="00B42C1D" w:rsidRPr="00871A4E" w:rsidRDefault="00B42C1D" w:rsidP="001400BE">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1C28DDB4" w14:textId="77777777" w:rsidR="00B42C1D" w:rsidRPr="00871A4E" w:rsidRDefault="00B42C1D" w:rsidP="001400BE">
            <w:pPr>
              <w:tabs>
                <w:tab w:val="left" w:pos="1260"/>
              </w:tabs>
              <w:jc w:val="both"/>
              <w:rPr>
                <w:sz w:val="28"/>
                <w:szCs w:val="28"/>
              </w:rPr>
            </w:pPr>
            <w:r w:rsidRPr="00871A4E">
              <w:rPr>
                <w:sz w:val="28"/>
                <w:szCs w:val="28"/>
              </w:rPr>
              <w:t>предоставление сметы выполнения контракта</w:t>
            </w:r>
          </w:p>
          <w:p w14:paraId="66CE00F4" w14:textId="77777777" w:rsidR="00B42C1D" w:rsidRPr="00871A4E" w:rsidRDefault="00B42C1D" w:rsidP="001400BE">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B42C1D" w:rsidRPr="00871A4E" w14:paraId="3C22DD8D" w14:textId="77777777" w:rsidTr="001400BE">
        <w:tc>
          <w:tcPr>
            <w:tcW w:w="2547" w:type="dxa"/>
          </w:tcPr>
          <w:p w14:paraId="2366B600" w14:textId="77777777" w:rsidR="00B42C1D" w:rsidRPr="00871A4E" w:rsidRDefault="00B42C1D" w:rsidP="001400BE">
            <w:pPr>
              <w:tabs>
                <w:tab w:val="left" w:pos="1260"/>
              </w:tabs>
              <w:rPr>
                <w:b/>
                <w:color w:val="000000"/>
                <w:sz w:val="28"/>
                <w:szCs w:val="28"/>
              </w:rPr>
            </w:pPr>
          </w:p>
        </w:tc>
        <w:tc>
          <w:tcPr>
            <w:tcW w:w="7088" w:type="dxa"/>
          </w:tcPr>
          <w:p w14:paraId="3660D6F2" w14:textId="77777777" w:rsidR="00B42C1D" w:rsidRPr="00871A4E" w:rsidRDefault="00B42C1D" w:rsidP="001400BE">
            <w:pPr>
              <w:jc w:val="both"/>
              <w:rPr>
                <w:sz w:val="28"/>
                <w:szCs w:val="28"/>
              </w:rPr>
            </w:pPr>
          </w:p>
        </w:tc>
      </w:tr>
      <w:tr w:rsidR="00B42C1D" w:rsidRPr="00871A4E" w14:paraId="39C4D33D" w14:textId="77777777" w:rsidTr="001400BE">
        <w:tc>
          <w:tcPr>
            <w:tcW w:w="2547" w:type="dxa"/>
          </w:tcPr>
          <w:p w14:paraId="209A49AF" w14:textId="77777777" w:rsidR="00B42C1D" w:rsidRPr="00871A4E" w:rsidRDefault="00B42C1D" w:rsidP="001400BE">
            <w:pPr>
              <w:tabs>
                <w:tab w:val="left" w:pos="1260"/>
              </w:tabs>
              <w:rPr>
                <w:b/>
                <w:sz w:val="28"/>
                <w:szCs w:val="28"/>
              </w:rPr>
            </w:pPr>
            <w:r w:rsidRPr="00871A4E">
              <w:rPr>
                <w:b/>
                <w:sz w:val="28"/>
                <w:szCs w:val="28"/>
              </w:rPr>
              <w:t>Иные условия</w:t>
            </w:r>
          </w:p>
        </w:tc>
        <w:tc>
          <w:tcPr>
            <w:tcW w:w="7088" w:type="dxa"/>
          </w:tcPr>
          <w:p w14:paraId="5A0981C9" w14:textId="77777777" w:rsidR="00B42C1D" w:rsidRPr="00871A4E" w:rsidRDefault="00B42C1D" w:rsidP="001400BE">
            <w:pPr>
              <w:tabs>
                <w:tab w:val="left" w:pos="1260"/>
              </w:tabs>
              <w:jc w:val="both"/>
              <w:rPr>
                <w:sz w:val="28"/>
                <w:szCs w:val="28"/>
              </w:rPr>
            </w:pPr>
            <w:r w:rsidRPr="00871A4E">
              <w:rPr>
                <w:sz w:val="28"/>
                <w:szCs w:val="28"/>
              </w:rPr>
              <w:t>Согласно разделу 1 настоящего Приложения</w:t>
            </w:r>
          </w:p>
        </w:tc>
      </w:tr>
    </w:tbl>
    <w:p w14:paraId="4EE88F1F" w14:textId="77777777" w:rsidR="00B42C1D" w:rsidRPr="00871A4E" w:rsidRDefault="00B42C1D" w:rsidP="00B42C1D">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B42C1D" w:rsidRPr="00871A4E" w14:paraId="5EFE51CC" w14:textId="77777777" w:rsidTr="001400BE">
        <w:trPr>
          <w:trHeight w:val="726"/>
        </w:trPr>
        <w:tc>
          <w:tcPr>
            <w:tcW w:w="9635" w:type="dxa"/>
            <w:gridSpan w:val="2"/>
            <w:shd w:val="clear" w:color="auto" w:fill="D9D9D9" w:themeFill="background1" w:themeFillShade="D9"/>
          </w:tcPr>
          <w:p w14:paraId="4AC7686F" w14:textId="77777777" w:rsidR="00B42C1D" w:rsidRPr="00871A4E" w:rsidRDefault="00B42C1D" w:rsidP="001400BE">
            <w:pPr>
              <w:rPr>
                <w:b/>
                <w:sz w:val="28"/>
                <w:szCs w:val="28"/>
              </w:rPr>
            </w:pPr>
            <w:r w:rsidRPr="00871A4E">
              <w:rPr>
                <w:b/>
                <w:sz w:val="28"/>
                <w:szCs w:val="28"/>
              </w:rPr>
              <w:t>2.6. «Беззалоговый»</w:t>
            </w:r>
          </w:p>
        </w:tc>
      </w:tr>
      <w:tr w:rsidR="00B42C1D" w:rsidRPr="00871A4E" w14:paraId="55446553" w14:textId="77777777" w:rsidTr="001400BE">
        <w:tc>
          <w:tcPr>
            <w:tcW w:w="2547" w:type="dxa"/>
          </w:tcPr>
          <w:p w14:paraId="5D94F964" w14:textId="77777777" w:rsidR="00B42C1D" w:rsidRPr="00871A4E" w:rsidRDefault="00B42C1D" w:rsidP="001400BE">
            <w:pPr>
              <w:rPr>
                <w:b/>
                <w:sz w:val="28"/>
                <w:szCs w:val="28"/>
              </w:rPr>
            </w:pPr>
            <w:r w:rsidRPr="00871A4E">
              <w:rPr>
                <w:b/>
                <w:sz w:val="28"/>
                <w:szCs w:val="28"/>
              </w:rPr>
              <w:t>Условие</w:t>
            </w:r>
          </w:p>
        </w:tc>
        <w:tc>
          <w:tcPr>
            <w:tcW w:w="7088" w:type="dxa"/>
          </w:tcPr>
          <w:p w14:paraId="37305BF4" w14:textId="77777777" w:rsidR="00B42C1D" w:rsidRPr="00871A4E" w:rsidRDefault="00B42C1D" w:rsidP="001400BE">
            <w:pPr>
              <w:jc w:val="both"/>
              <w:rPr>
                <w:b/>
                <w:sz w:val="28"/>
                <w:szCs w:val="28"/>
              </w:rPr>
            </w:pPr>
            <w:r w:rsidRPr="00871A4E">
              <w:rPr>
                <w:b/>
                <w:sz w:val="28"/>
                <w:szCs w:val="28"/>
              </w:rPr>
              <w:t>Значение</w:t>
            </w:r>
          </w:p>
        </w:tc>
      </w:tr>
      <w:tr w:rsidR="00B42C1D" w:rsidRPr="00871A4E" w14:paraId="6C9C6C75" w14:textId="77777777" w:rsidTr="001400BE">
        <w:tc>
          <w:tcPr>
            <w:tcW w:w="2547" w:type="dxa"/>
          </w:tcPr>
          <w:p w14:paraId="3BEFF825" w14:textId="77777777" w:rsidR="00B42C1D" w:rsidRPr="00871A4E" w:rsidRDefault="00B42C1D" w:rsidP="001400BE">
            <w:pPr>
              <w:rPr>
                <w:b/>
                <w:sz w:val="28"/>
                <w:szCs w:val="28"/>
              </w:rPr>
            </w:pPr>
            <w:r w:rsidRPr="00871A4E">
              <w:rPr>
                <w:b/>
                <w:sz w:val="28"/>
                <w:szCs w:val="28"/>
              </w:rPr>
              <w:t>Категория заемщика</w:t>
            </w:r>
          </w:p>
        </w:tc>
        <w:tc>
          <w:tcPr>
            <w:tcW w:w="7088" w:type="dxa"/>
          </w:tcPr>
          <w:p w14:paraId="000F78D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5DF7D9D" w14:textId="77777777" w:rsidTr="001400BE">
        <w:tc>
          <w:tcPr>
            <w:tcW w:w="2547" w:type="dxa"/>
          </w:tcPr>
          <w:p w14:paraId="47F9AADB"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7088" w:type="dxa"/>
          </w:tcPr>
          <w:p w14:paraId="501C7FD4" w14:textId="77777777" w:rsidR="00B42C1D" w:rsidRPr="00871A4E" w:rsidRDefault="00B42C1D" w:rsidP="001400BE">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7060D3E9" w14:textId="77777777" w:rsidR="00B42C1D" w:rsidRPr="00871A4E" w:rsidRDefault="00B42C1D" w:rsidP="001400BE">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4DAE8110" w14:textId="77777777" w:rsidR="00B42C1D" w:rsidRPr="00871A4E" w:rsidRDefault="00B42C1D" w:rsidP="001400BE">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3A9A208C" w14:textId="77777777" w:rsidR="00B42C1D" w:rsidRPr="00871A4E" w:rsidRDefault="00B42C1D" w:rsidP="001400BE">
            <w:pPr>
              <w:jc w:val="both"/>
              <w:rPr>
                <w:sz w:val="28"/>
                <w:szCs w:val="28"/>
              </w:rPr>
            </w:pPr>
            <w:r w:rsidRPr="00871A4E">
              <w:rPr>
                <w:sz w:val="28"/>
                <w:szCs w:val="28"/>
              </w:rPr>
              <w:t>Иные расходы, связанные с предпринимательской деятельностью.</w:t>
            </w:r>
          </w:p>
        </w:tc>
      </w:tr>
      <w:tr w:rsidR="00B42C1D" w:rsidRPr="00871A4E" w14:paraId="62B8A339" w14:textId="77777777" w:rsidTr="001400BE">
        <w:tc>
          <w:tcPr>
            <w:tcW w:w="2547" w:type="dxa"/>
          </w:tcPr>
          <w:p w14:paraId="29E2D950" w14:textId="77777777" w:rsidR="00B42C1D" w:rsidRPr="00871A4E" w:rsidRDefault="00B42C1D" w:rsidP="001400BE">
            <w:pPr>
              <w:rPr>
                <w:b/>
                <w:sz w:val="28"/>
                <w:szCs w:val="28"/>
              </w:rPr>
            </w:pPr>
            <w:r w:rsidRPr="00871A4E">
              <w:rPr>
                <w:b/>
                <w:sz w:val="28"/>
                <w:szCs w:val="28"/>
              </w:rPr>
              <w:t>Период действия программы</w:t>
            </w:r>
          </w:p>
        </w:tc>
        <w:tc>
          <w:tcPr>
            <w:tcW w:w="7088" w:type="dxa"/>
          </w:tcPr>
          <w:p w14:paraId="7EB78D67" w14:textId="77777777" w:rsidR="00B42C1D" w:rsidRPr="00871A4E" w:rsidRDefault="00B42C1D" w:rsidP="001400BE">
            <w:pPr>
              <w:jc w:val="both"/>
              <w:rPr>
                <w:sz w:val="28"/>
                <w:szCs w:val="28"/>
              </w:rPr>
            </w:pPr>
            <w:r w:rsidRPr="00871A4E">
              <w:rPr>
                <w:sz w:val="28"/>
                <w:szCs w:val="28"/>
              </w:rPr>
              <w:t>Бессрочно</w:t>
            </w:r>
          </w:p>
        </w:tc>
      </w:tr>
      <w:tr w:rsidR="00B42C1D" w:rsidRPr="00871A4E" w14:paraId="776199FE" w14:textId="77777777" w:rsidTr="001400BE">
        <w:tc>
          <w:tcPr>
            <w:tcW w:w="2547" w:type="dxa"/>
          </w:tcPr>
          <w:p w14:paraId="605AB6D1" w14:textId="77777777" w:rsidR="00B42C1D" w:rsidRPr="00871A4E" w:rsidRDefault="00B42C1D" w:rsidP="001400BE">
            <w:pPr>
              <w:rPr>
                <w:b/>
                <w:sz w:val="28"/>
                <w:szCs w:val="28"/>
              </w:rPr>
            </w:pPr>
            <w:r w:rsidRPr="00871A4E">
              <w:rPr>
                <w:b/>
                <w:sz w:val="28"/>
                <w:szCs w:val="28"/>
              </w:rPr>
              <w:t>Источник финансирования</w:t>
            </w:r>
          </w:p>
        </w:tc>
        <w:tc>
          <w:tcPr>
            <w:tcW w:w="7088" w:type="dxa"/>
          </w:tcPr>
          <w:p w14:paraId="13246C7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44E1104" w14:textId="77777777" w:rsidTr="001400BE">
        <w:tc>
          <w:tcPr>
            <w:tcW w:w="2547" w:type="dxa"/>
          </w:tcPr>
          <w:p w14:paraId="765DAF23" w14:textId="77777777" w:rsidR="00B42C1D" w:rsidRPr="00871A4E" w:rsidRDefault="00B42C1D" w:rsidP="001400BE">
            <w:pPr>
              <w:rPr>
                <w:b/>
                <w:sz w:val="28"/>
                <w:szCs w:val="28"/>
              </w:rPr>
            </w:pPr>
            <w:r w:rsidRPr="00871A4E">
              <w:rPr>
                <w:b/>
                <w:sz w:val="28"/>
                <w:szCs w:val="28"/>
              </w:rPr>
              <w:lastRenderedPageBreak/>
              <w:t>Форма кредитования</w:t>
            </w:r>
          </w:p>
        </w:tc>
        <w:tc>
          <w:tcPr>
            <w:tcW w:w="7088" w:type="dxa"/>
          </w:tcPr>
          <w:p w14:paraId="0314DA50" w14:textId="77777777" w:rsidR="00B42C1D" w:rsidRPr="00871A4E" w:rsidRDefault="00B42C1D" w:rsidP="001400BE">
            <w:pPr>
              <w:jc w:val="both"/>
              <w:rPr>
                <w:sz w:val="28"/>
                <w:szCs w:val="28"/>
              </w:rPr>
            </w:pPr>
            <w:r w:rsidRPr="00871A4E">
              <w:rPr>
                <w:sz w:val="28"/>
                <w:szCs w:val="28"/>
              </w:rPr>
              <w:t>единовременный микрозаем.</w:t>
            </w:r>
          </w:p>
          <w:p w14:paraId="5207E7A2"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C53F8E3" w14:textId="77777777" w:rsidTr="001400BE">
        <w:tc>
          <w:tcPr>
            <w:tcW w:w="2547" w:type="dxa"/>
          </w:tcPr>
          <w:p w14:paraId="11EF84CC"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7088" w:type="dxa"/>
          </w:tcPr>
          <w:p w14:paraId="2CC63E6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54A83C7" w14:textId="77777777" w:rsidTr="001400BE">
        <w:tc>
          <w:tcPr>
            <w:tcW w:w="2547" w:type="dxa"/>
          </w:tcPr>
          <w:p w14:paraId="4C7FFAA6" w14:textId="77777777" w:rsidR="00B42C1D" w:rsidRPr="00871A4E" w:rsidRDefault="00B42C1D" w:rsidP="001400BE">
            <w:pPr>
              <w:rPr>
                <w:b/>
                <w:sz w:val="28"/>
                <w:szCs w:val="28"/>
              </w:rPr>
            </w:pPr>
            <w:r w:rsidRPr="00871A4E">
              <w:rPr>
                <w:b/>
                <w:sz w:val="28"/>
                <w:szCs w:val="28"/>
              </w:rPr>
              <w:t>Валюта кредитования</w:t>
            </w:r>
          </w:p>
        </w:tc>
        <w:tc>
          <w:tcPr>
            <w:tcW w:w="7088" w:type="dxa"/>
          </w:tcPr>
          <w:p w14:paraId="64BF9881"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DAAFED3" w14:textId="77777777" w:rsidTr="001400BE">
        <w:tc>
          <w:tcPr>
            <w:tcW w:w="2547" w:type="dxa"/>
          </w:tcPr>
          <w:p w14:paraId="36AE26E3" w14:textId="77777777" w:rsidR="00B42C1D" w:rsidRPr="00871A4E" w:rsidRDefault="00B42C1D" w:rsidP="001400BE">
            <w:pPr>
              <w:rPr>
                <w:b/>
                <w:sz w:val="28"/>
                <w:szCs w:val="28"/>
              </w:rPr>
            </w:pPr>
            <w:r w:rsidRPr="00871A4E">
              <w:rPr>
                <w:b/>
                <w:sz w:val="28"/>
                <w:szCs w:val="28"/>
              </w:rPr>
              <w:t>Срок кредитования</w:t>
            </w:r>
          </w:p>
        </w:tc>
        <w:tc>
          <w:tcPr>
            <w:tcW w:w="7088" w:type="dxa"/>
          </w:tcPr>
          <w:p w14:paraId="521691C7" w14:textId="77777777" w:rsidR="00B42C1D" w:rsidRPr="00871A4E" w:rsidRDefault="00B42C1D" w:rsidP="001400BE">
            <w:pPr>
              <w:jc w:val="both"/>
              <w:rPr>
                <w:sz w:val="28"/>
                <w:szCs w:val="28"/>
              </w:rPr>
            </w:pPr>
            <w:r w:rsidRPr="00871A4E">
              <w:rPr>
                <w:sz w:val="28"/>
                <w:szCs w:val="28"/>
              </w:rPr>
              <w:t>от 1 месяца до 24 месяцев</w:t>
            </w:r>
          </w:p>
          <w:p w14:paraId="46E36BCA" w14:textId="77777777" w:rsidR="00B42C1D" w:rsidRPr="00871A4E" w:rsidRDefault="00B42C1D" w:rsidP="001400BE">
            <w:pPr>
              <w:jc w:val="both"/>
              <w:rPr>
                <w:sz w:val="28"/>
                <w:szCs w:val="28"/>
              </w:rPr>
            </w:pPr>
          </w:p>
        </w:tc>
      </w:tr>
      <w:tr w:rsidR="00B42C1D" w:rsidRPr="00871A4E" w14:paraId="15DD8530" w14:textId="77777777" w:rsidTr="001400BE">
        <w:tc>
          <w:tcPr>
            <w:tcW w:w="2547" w:type="dxa"/>
          </w:tcPr>
          <w:p w14:paraId="43FEA158" w14:textId="77777777" w:rsidR="00B42C1D" w:rsidRPr="00871A4E" w:rsidRDefault="00B42C1D" w:rsidP="001400BE">
            <w:pPr>
              <w:rPr>
                <w:b/>
                <w:sz w:val="28"/>
                <w:szCs w:val="28"/>
              </w:rPr>
            </w:pPr>
            <w:r w:rsidRPr="00871A4E">
              <w:rPr>
                <w:b/>
                <w:sz w:val="28"/>
                <w:szCs w:val="28"/>
              </w:rPr>
              <w:t>Сумма кредитования</w:t>
            </w:r>
          </w:p>
        </w:tc>
        <w:tc>
          <w:tcPr>
            <w:tcW w:w="7088" w:type="dxa"/>
          </w:tcPr>
          <w:p w14:paraId="1A808BC1" w14:textId="77777777" w:rsidR="00B42C1D" w:rsidRPr="00871A4E" w:rsidRDefault="00B42C1D" w:rsidP="001400BE">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507E3C56" w14:textId="77777777" w:rsidR="00B42C1D" w:rsidRPr="00871A4E" w:rsidRDefault="00B42C1D" w:rsidP="001400BE">
            <w:pPr>
              <w:jc w:val="both"/>
              <w:rPr>
                <w:sz w:val="28"/>
                <w:szCs w:val="28"/>
              </w:rPr>
            </w:pPr>
          </w:p>
        </w:tc>
      </w:tr>
      <w:tr w:rsidR="00B42C1D" w:rsidRPr="00871A4E" w14:paraId="68CFCC86" w14:textId="77777777" w:rsidTr="001400BE">
        <w:tc>
          <w:tcPr>
            <w:tcW w:w="2547" w:type="dxa"/>
          </w:tcPr>
          <w:p w14:paraId="6E4B4306" w14:textId="77777777" w:rsidR="00B42C1D" w:rsidRPr="00871A4E" w:rsidRDefault="00B42C1D" w:rsidP="001400BE">
            <w:pPr>
              <w:rPr>
                <w:b/>
                <w:sz w:val="28"/>
                <w:szCs w:val="28"/>
              </w:rPr>
            </w:pPr>
            <w:r w:rsidRPr="00871A4E">
              <w:rPr>
                <w:b/>
                <w:sz w:val="28"/>
                <w:szCs w:val="28"/>
              </w:rPr>
              <w:t xml:space="preserve">Обеспечение </w:t>
            </w:r>
          </w:p>
        </w:tc>
        <w:tc>
          <w:tcPr>
            <w:tcW w:w="7088" w:type="dxa"/>
          </w:tcPr>
          <w:p w14:paraId="58572D0C" w14:textId="77777777" w:rsidR="00B42C1D" w:rsidRPr="00871A4E" w:rsidRDefault="00B42C1D" w:rsidP="001400BE">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2368068B" w14:textId="77777777" w:rsidR="00B42C1D" w:rsidRPr="00871A4E" w:rsidRDefault="00B42C1D" w:rsidP="001400BE">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B42C1D" w:rsidRPr="00871A4E" w14:paraId="77C4F35C" w14:textId="77777777" w:rsidTr="001400BE">
        <w:tc>
          <w:tcPr>
            <w:tcW w:w="2547" w:type="dxa"/>
          </w:tcPr>
          <w:p w14:paraId="06E61C35" w14:textId="77777777" w:rsidR="00B42C1D" w:rsidRPr="00BF2BDC" w:rsidRDefault="00B42C1D" w:rsidP="001400BE">
            <w:pPr>
              <w:rPr>
                <w:b/>
                <w:sz w:val="28"/>
                <w:szCs w:val="28"/>
              </w:rPr>
            </w:pPr>
            <w:r w:rsidRPr="00BF2BDC">
              <w:rPr>
                <w:b/>
                <w:sz w:val="28"/>
                <w:szCs w:val="28"/>
              </w:rPr>
              <w:t>Особые условия</w:t>
            </w:r>
          </w:p>
        </w:tc>
        <w:tc>
          <w:tcPr>
            <w:tcW w:w="7088" w:type="dxa"/>
          </w:tcPr>
          <w:p w14:paraId="44D4C378" w14:textId="77777777" w:rsidR="00B42C1D" w:rsidRPr="00BF2BDC" w:rsidRDefault="00B42C1D" w:rsidP="001400BE">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размер годовой процентной ставки</w:t>
            </w:r>
            <w:r w:rsidRPr="00BF2BDC">
              <w:rPr>
                <w:sz w:val="28"/>
                <w:szCs w:val="28"/>
              </w:rPr>
              <w:t xml:space="preserve"> за пользование микрозаймом составляет:</w:t>
            </w:r>
          </w:p>
          <w:p w14:paraId="315B9E7F" w14:textId="7FC92844" w:rsidR="00B42C1D" w:rsidRPr="00BF2BDC" w:rsidRDefault="00B055CA" w:rsidP="001400BE">
            <w:pPr>
              <w:jc w:val="both"/>
              <w:rPr>
                <w:sz w:val="28"/>
                <w:szCs w:val="28"/>
              </w:rPr>
            </w:pPr>
            <w:r w:rsidRPr="00BF2BDC">
              <w:rPr>
                <w:b/>
                <w:bCs/>
                <w:sz w:val="28"/>
                <w:szCs w:val="28"/>
              </w:rPr>
              <w:t>4,25 %</w:t>
            </w:r>
            <w:r w:rsidR="00B42C1D" w:rsidRPr="00BF2BDC">
              <w:rPr>
                <w:b/>
                <w:bCs/>
                <w:sz w:val="28"/>
                <w:szCs w:val="28"/>
              </w:rPr>
              <w:t xml:space="preserve"> </w:t>
            </w:r>
            <w:r w:rsidR="00B42C1D" w:rsidRPr="00BF2BDC">
              <w:rPr>
                <w:sz w:val="28"/>
                <w:szCs w:val="28"/>
              </w:rPr>
              <w:t>- для субъектов МСП, осуществляющих деятельность в сфере социального предпринимательства;</w:t>
            </w:r>
          </w:p>
          <w:p w14:paraId="22DC480E" w14:textId="77777777" w:rsidR="00B42C1D" w:rsidRPr="00BF2BDC" w:rsidRDefault="00B42C1D" w:rsidP="001400BE">
            <w:pPr>
              <w:jc w:val="both"/>
              <w:rPr>
                <w:sz w:val="28"/>
                <w:szCs w:val="28"/>
              </w:rPr>
            </w:pPr>
            <w:r w:rsidRPr="00BF2BDC">
              <w:rPr>
                <w:b/>
                <w:bCs/>
                <w:sz w:val="28"/>
                <w:szCs w:val="28"/>
              </w:rPr>
              <w:t>6%</w:t>
            </w:r>
            <w:r w:rsidRPr="00BF2BDC">
              <w:rPr>
                <w:sz w:val="28"/>
                <w:szCs w:val="28"/>
              </w:rPr>
              <w:t xml:space="preserve"> - для субъектов МСП, осуществляющих деятельность в иных сферах.</w:t>
            </w:r>
          </w:p>
        </w:tc>
      </w:tr>
      <w:tr w:rsidR="00B42C1D" w:rsidRPr="00871A4E" w14:paraId="2C609039" w14:textId="77777777" w:rsidTr="001400BE">
        <w:tc>
          <w:tcPr>
            <w:tcW w:w="2547" w:type="dxa"/>
          </w:tcPr>
          <w:p w14:paraId="59B90C0D" w14:textId="77777777" w:rsidR="00B42C1D" w:rsidRPr="00871A4E" w:rsidRDefault="00B42C1D" w:rsidP="001400BE">
            <w:pPr>
              <w:rPr>
                <w:b/>
                <w:sz w:val="28"/>
                <w:szCs w:val="28"/>
              </w:rPr>
            </w:pPr>
            <w:r w:rsidRPr="00871A4E">
              <w:rPr>
                <w:b/>
                <w:sz w:val="28"/>
                <w:szCs w:val="28"/>
              </w:rPr>
              <w:t>Процентная ставка (годовая)</w:t>
            </w:r>
          </w:p>
        </w:tc>
        <w:tc>
          <w:tcPr>
            <w:tcW w:w="7088" w:type="dxa"/>
          </w:tcPr>
          <w:p w14:paraId="2B1043D6" w14:textId="77777777" w:rsidR="00B42C1D" w:rsidRPr="00871A4E" w:rsidRDefault="00B42C1D" w:rsidP="001400BE">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073EE9" w14:textId="77777777" w:rsidR="00B42C1D" w:rsidRPr="00871A4E" w:rsidRDefault="00B42C1D" w:rsidP="001400BE">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3054623" w14:textId="77777777" w:rsidR="00B42C1D" w:rsidRPr="00871A4E" w:rsidRDefault="00B42C1D" w:rsidP="001400BE">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B42C1D" w:rsidRPr="00871A4E" w14:paraId="55AD3688" w14:textId="77777777" w:rsidTr="001400BE">
        <w:tc>
          <w:tcPr>
            <w:tcW w:w="2547" w:type="dxa"/>
          </w:tcPr>
          <w:p w14:paraId="0F899694"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7088" w:type="dxa"/>
          </w:tcPr>
          <w:p w14:paraId="2C626443" w14:textId="77777777" w:rsidR="00B42C1D" w:rsidRPr="00871A4E" w:rsidRDefault="00B42C1D" w:rsidP="001400BE">
            <w:pPr>
              <w:jc w:val="both"/>
              <w:rPr>
                <w:sz w:val="28"/>
                <w:szCs w:val="28"/>
              </w:rPr>
            </w:pPr>
            <w:r w:rsidRPr="00871A4E">
              <w:rPr>
                <w:sz w:val="28"/>
                <w:szCs w:val="28"/>
              </w:rPr>
              <w:t>не более 3 месяцев</w:t>
            </w:r>
          </w:p>
        </w:tc>
      </w:tr>
      <w:tr w:rsidR="00B42C1D" w:rsidRPr="00871A4E" w14:paraId="03CE601E" w14:textId="77777777" w:rsidTr="001400BE">
        <w:tc>
          <w:tcPr>
            <w:tcW w:w="2547" w:type="dxa"/>
          </w:tcPr>
          <w:p w14:paraId="7111D13A" w14:textId="77777777" w:rsidR="00B42C1D" w:rsidRPr="00871A4E" w:rsidRDefault="00B42C1D" w:rsidP="001400BE">
            <w:pPr>
              <w:rPr>
                <w:b/>
                <w:sz w:val="28"/>
                <w:szCs w:val="28"/>
              </w:rPr>
            </w:pPr>
            <w:r w:rsidRPr="00871A4E">
              <w:rPr>
                <w:b/>
                <w:sz w:val="28"/>
                <w:szCs w:val="28"/>
              </w:rPr>
              <w:lastRenderedPageBreak/>
              <w:t>Порядок погашения микрозайма</w:t>
            </w:r>
          </w:p>
        </w:tc>
        <w:tc>
          <w:tcPr>
            <w:tcW w:w="7088" w:type="dxa"/>
          </w:tcPr>
          <w:p w14:paraId="53948565"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41CA6CB5" w14:textId="77777777" w:rsidTr="001400BE">
        <w:tc>
          <w:tcPr>
            <w:tcW w:w="2547" w:type="dxa"/>
          </w:tcPr>
          <w:p w14:paraId="1F4A0C02"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7088" w:type="dxa"/>
          </w:tcPr>
          <w:p w14:paraId="76BB6989" w14:textId="77777777" w:rsidR="00B42C1D" w:rsidRPr="00871A4E" w:rsidRDefault="00B42C1D" w:rsidP="001400BE">
            <w:pPr>
              <w:jc w:val="both"/>
              <w:rPr>
                <w:sz w:val="28"/>
                <w:szCs w:val="28"/>
              </w:rPr>
            </w:pPr>
            <w:r w:rsidRPr="00871A4E">
              <w:rPr>
                <w:sz w:val="28"/>
                <w:szCs w:val="28"/>
              </w:rPr>
              <w:t>ежемесячно</w:t>
            </w:r>
          </w:p>
          <w:p w14:paraId="0ECCB18C" w14:textId="77777777" w:rsidR="00B42C1D" w:rsidRPr="00871A4E" w:rsidRDefault="00B42C1D" w:rsidP="001400BE">
            <w:pPr>
              <w:jc w:val="both"/>
              <w:rPr>
                <w:sz w:val="28"/>
                <w:szCs w:val="28"/>
              </w:rPr>
            </w:pPr>
          </w:p>
          <w:p w14:paraId="5DC3F63D"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6A7AE4D1" w14:textId="77777777" w:rsidTr="001400BE">
        <w:tc>
          <w:tcPr>
            <w:tcW w:w="2547" w:type="dxa"/>
          </w:tcPr>
          <w:p w14:paraId="0DB940D6" w14:textId="77777777" w:rsidR="00B42C1D" w:rsidRPr="00871A4E" w:rsidRDefault="00B42C1D" w:rsidP="001400BE">
            <w:pPr>
              <w:rPr>
                <w:b/>
                <w:sz w:val="28"/>
                <w:szCs w:val="28"/>
              </w:rPr>
            </w:pPr>
            <w:r w:rsidRPr="00871A4E">
              <w:rPr>
                <w:b/>
                <w:sz w:val="28"/>
                <w:szCs w:val="28"/>
              </w:rPr>
              <w:t>Досрочное погашение</w:t>
            </w:r>
          </w:p>
        </w:tc>
        <w:tc>
          <w:tcPr>
            <w:tcW w:w="7088" w:type="dxa"/>
          </w:tcPr>
          <w:p w14:paraId="16F9067F"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66966B1" w14:textId="77777777" w:rsidTr="001400BE">
        <w:tc>
          <w:tcPr>
            <w:tcW w:w="2547" w:type="dxa"/>
          </w:tcPr>
          <w:p w14:paraId="07A905FD"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7088" w:type="dxa"/>
          </w:tcPr>
          <w:p w14:paraId="7A576923" w14:textId="77777777" w:rsidR="00B42C1D" w:rsidRPr="00871A4E" w:rsidRDefault="00B42C1D" w:rsidP="001400BE">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33B18F35" w14:textId="77777777" w:rsidTr="001400BE">
        <w:tc>
          <w:tcPr>
            <w:tcW w:w="2547" w:type="dxa"/>
          </w:tcPr>
          <w:p w14:paraId="14955B43" w14:textId="77777777" w:rsidR="00B42C1D" w:rsidRPr="00871A4E" w:rsidRDefault="00B42C1D" w:rsidP="001400BE">
            <w:pPr>
              <w:rPr>
                <w:b/>
                <w:sz w:val="28"/>
                <w:szCs w:val="28"/>
              </w:rPr>
            </w:pPr>
            <w:r w:rsidRPr="00871A4E">
              <w:rPr>
                <w:b/>
                <w:sz w:val="28"/>
                <w:szCs w:val="28"/>
              </w:rPr>
              <w:t>Иные условия</w:t>
            </w:r>
          </w:p>
        </w:tc>
        <w:tc>
          <w:tcPr>
            <w:tcW w:w="7088" w:type="dxa"/>
          </w:tcPr>
          <w:p w14:paraId="40DACD57" w14:textId="77777777" w:rsidR="00B42C1D" w:rsidRPr="00871A4E" w:rsidRDefault="00B42C1D" w:rsidP="001400BE">
            <w:pPr>
              <w:jc w:val="both"/>
              <w:rPr>
                <w:sz w:val="28"/>
                <w:szCs w:val="28"/>
              </w:rPr>
            </w:pPr>
            <w:r w:rsidRPr="00871A4E">
              <w:rPr>
                <w:sz w:val="28"/>
                <w:szCs w:val="28"/>
              </w:rPr>
              <w:t>согласно разделу 1 настоящей программы;</w:t>
            </w:r>
          </w:p>
          <w:p w14:paraId="25045EB2" w14:textId="77777777" w:rsidR="00B42C1D" w:rsidRPr="00871A4E" w:rsidRDefault="00B42C1D" w:rsidP="001400BE">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3DCFB51A" w14:textId="77777777" w:rsidR="00B42C1D" w:rsidRPr="00871A4E" w:rsidRDefault="00B42C1D" w:rsidP="00B42C1D">
      <w:pPr>
        <w:tabs>
          <w:tab w:val="left" w:pos="1260"/>
        </w:tabs>
        <w:rPr>
          <w:sz w:val="28"/>
          <w:szCs w:val="28"/>
          <w:lang w:eastAsia="ru-RU"/>
        </w:rPr>
      </w:pPr>
    </w:p>
    <w:p w14:paraId="64637FE8" w14:textId="77777777" w:rsidR="00B42C1D" w:rsidRPr="00871A4E" w:rsidRDefault="00B42C1D" w:rsidP="00B42C1D">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19C119BD" w14:textId="77777777" w:rsidTr="001400BE">
        <w:trPr>
          <w:trHeight w:val="726"/>
        </w:trPr>
        <w:tc>
          <w:tcPr>
            <w:tcW w:w="9639" w:type="dxa"/>
            <w:gridSpan w:val="2"/>
            <w:shd w:val="clear" w:color="auto" w:fill="D9D9D9" w:themeFill="background1" w:themeFillShade="D9"/>
          </w:tcPr>
          <w:p w14:paraId="582EE2D6" w14:textId="77777777" w:rsidR="00B42C1D" w:rsidRPr="00871A4E" w:rsidRDefault="00B42C1D" w:rsidP="001400BE">
            <w:pPr>
              <w:rPr>
                <w:b/>
                <w:sz w:val="28"/>
                <w:szCs w:val="28"/>
              </w:rPr>
            </w:pPr>
            <w:bookmarkStart w:id="38" w:name="_Hlk73181202"/>
            <w:r w:rsidRPr="00871A4E">
              <w:rPr>
                <w:b/>
                <w:sz w:val="28"/>
                <w:szCs w:val="28"/>
              </w:rPr>
              <w:t xml:space="preserve">2.7. </w:t>
            </w:r>
            <w:bookmarkStart w:id="39" w:name="_Hlk138954808"/>
            <w:r w:rsidRPr="00871A4E">
              <w:rPr>
                <w:b/>
                <w:sz w:val="28"/>
                <w:szCs w:val="28"/>
              </w:rPr>
              <w:t>«Я - Самозанятый» (Старт)</w:t>
            </w:r>
            <w:bookmarkEnd w:id="39"/>
          </w:p>
        </w:tc>
      </w:tr>
      <w:tr w:rsidR="00B42C1D" w:rsidRPr="00871A4E" w14:paraId="304E060E" w14:textId="77777777" w:rsidTr="001400BE">
        <w:tc>
          <w:tcPr>
            <w:tcW w:w="2973" w:type="dxa"/>
          </w:tcPr>
          <w:p w14:paraId="20053404" w14:textId="77777777" w:rsidR="00B42C1D" w:rsidRPr="00871A4E" w:rsidRDefault="00B42C1D" w:rsidP="001400BE">
            <w:pPr>
              <w:rPr>
                <w:b/>
                <w:sz w:val="28"/>
                <w:szCs w:val="28"/>
              </w:rPr>
            </w:pPr>
            <w:r w:rsidRPr="00871A4E">
              <w:rPr>
                <w:b/>
                <w:sz w:val="28"/>
                <w:szCs w:val="28"/>
              </w:rPr>
              <w:t>Условие</w:t>
            </w:r>
          </w:p>
        </w:tc>
        <w:tc>
          <w:tcPr>
            <w:tcW w:w="6666" w:type="dxa"/>
          </w:tcPr>
          <w:p w14:paraId="02A93474" w14:textId="77777777" w:rsidR="00B42C1D" w:rsidRPr="00871A4E" w:rsidRDefault="00B42C1D" w:rsidP="001400BE">
            <w:pPr>
              <w:rPr>
                <w:b/>
                <w:sz w:val="28"/>
                <w:szCs w:val="28"/>
              </w:rPr>
            </w:pPr>
            <w:r w:rsidRPr="00871A4E">
              <w:rPr>
                <w:b/>
                <w:sz w:val="28"/>
                <w:szCs w:val="28"/>
              </w:rPr>
              <w:t>Значение</w:t>
            </w:r>
          </w:p>
        </w:tc>
      </w:tr>
      <w:tr w:rsidR="00B42C1D" w:rsidRPr="00871A4E" w14:paraId="7EDF05A4" w14:textId="77777777" w:rsidTr="001400BE">
        <w:tc>
          <w:tcPr>
            <w:tcW w:w="2973" w:type="dxa"/>
          </w:tcPr>
          <w:p w14:paraId="3C4B1E9B"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28E1F0C9"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F7F02A7" w14:textId="77777777" w:rsidTr="001400BE">
        <w:tc>
          <w:tcPr>
            <w:tcW w:w="2973" w:type="dxa"/>
          </w:tcPr>
          <w:p w14:paraId="4CE84E6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713A500"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17ADA89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7C29C6E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69BF82A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303FD22"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7B12F19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lastRenderedPageBreak/>
              <w:t>- на приобретение сырья;</w:t>
            </w:r>
          </w:p>
          <w:p w14:paraId="20CB31F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2E484079"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24DE2BD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A448E53"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33150156"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7E10B6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12942886" w14:textId="77777777" w:rsidTr="001400BE">
        <w:tc>
          <w:tcPr>
            <w:tcW w:w="2973" w:type="dxa"/>
          </w:tcPr>
          <w:p w14:paraId="669575CA"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0ED4BE45"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5F36734" w14:textId="77777777" w:rsidTr="001400BE">
        <w:tc>
          <w:tcPr>
            <w:tcW w:w="2973" w:type="dxa"/>
          </w:tcPr>
          <w:p w14:paraId="58E34CC8"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305860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6D489533" w14:textId="77777777" w:rsidTr="001400BE">
        <w:tc>
          <w:tcPr>
            <w:tcW w:w="2973" w:type="dxa"/>
          </w:tcPr>
          <w:p w14:paraId="05CAF343"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55E2FBC0"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7FE0C73E" w14:textId="77777777" w:rsidR="00B42C1D" w:rsidRPr="00871A4E" w:rsidRDefault="00B42C1D" w:rsidP="001400BE">
            <w:pPr>
              <w:jc w:val="both"/>
              <w:rPr>
                <w:sz w:val="28"/>
                <w:szCs w:val="28"/>
              </w:rPr>
            </w:pPr>
          </w:p>
        </w:tc>
      </w:tr>
      <w:tr w:rsidR="00B42C1D" w:rsidRPr="00871A4E" w14:paraId="36CC26AF" w14:textId="77777777" w:rsidTr="001400BE">
        <w:tc>
          <w:tcPr>
            <w:tcW w:w="2973" w:type="dxa"/>
          </w:tcPr>
          <w:p w14:paraId="1490B327"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0E3588C2"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B42C1D" w:rsidRPr="00871A4E" w14:paraId="7C425DB2" w14:textId="77777777" w:rsidTr="001400BE">
        <w:tc>
          <w:tcPr>
            <w:tcW w:w="2973" w:type="dxa"/>
          </w:tcPr>
          <w:p w14:paraId="50F4E7DB"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5E6FA60E"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47A8CA9" w14:textId="77777777" w:rsidTr="001400BE">
        <w:tc>
          <w:tcPr>
            <w:tcW w:w="2973" w:type="dxa"/>
          </w:tcPr>
          <w:p w14:paraId="1911641C"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B3A561F"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806B5D6"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11388C36" w14:textId="77777777" w:rsidTr="001400BE">
        <w:tc>
          <w:tcPr>
            <w:tcW w:w="2973" w:type="dxa"/>
          </w:tcPr>
          <w:p w14:paraId="7C7318E4"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668ED970" w14:textId="77777777" w:rsidR="00B42C1D" w:rsidRPr="00871A4E" w:rsidRDefault="00B42C1D" w:rsidP="001400BE">
            <w:pPr>
              <w:jc w:val="both"/>
              <w:rPr>
                <w:sz w:val="28"/>
                <w:szCs w:val="28"/>
              </w:rPr>
            </w:pPr>
            <w:r w:rsidRPr="00871A4E">
              <w:rPr>
                <w:sz w:val="28"/>
                <w:szCs w:val="28"/>
              </w:rPr>
              <w:t xml:space="preserve">от 30 000 до 200 000 рублей </w:t>
            </w:r>
          </w:p>
        </w:tc>
      </w:tr>
      <w:tr w:rsidR="00B42C1D" w:rsidRPr="00871A4E" w14:paraId="596BE329" w14:textId="77777777" w:rsidTr="001400BE">
        <w:tc>
          <w:tcPr>
            <w:tcW w:w="2973" w:type="dxa"/>
          </w:tcPr>
          <w:p w14:paraId="4167A405"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400C3AB1" w14:textId="77777777" w:rsidR="00B42C1D" w:rsidRPr="00871A4E" w:rsidRDefault="00B42C1D" w:rsidP="001400BE">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30348134" w14:textId="77777777" w:rsidR="00B42C1D" w:rsidRPr="00871A4E" w:rsidRDefault="00B42C1D" w:rsidP="001400BE">
            <w:pPr>
              <w:jc w:val="both"/>
              <w:rPr>
                <w:color w:val="231F20"/>
                <w:sz w:val="28"/>
                <w:szCs w:val="28"/>
              </w:rPr>
            </w:pPr>
          </w:p>
          <w:p w14:paraId="694D66C1" w14:textId="77777777" w:rsidR="00B42C1D" w:rsidRPr="00871A4E" w:rsidRDefault="00B42C1D" w:rsidP="001400BE">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B42C1D" w:rsidRPr="00871A4E" w14:paraId="1DAE4CE2" w14:textId="77777777" w:rsidTr="001400BE">
        <w:tc>
          <w:tcPr>
            <w:tcW w:w="2973" w:type="dxa"/>
          </w:tcPr>
          <w:p w14:paraId="1AF68F10"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7FDB1341" w14:textId="77777777" w:rsidR="00B42C1D" w:rsidRPr="00871A4E" w:rsidRDefault="00B42C1D" w:rsidP="001400BE">
            <w:pPr>
              <w:jc w:val="both"/>
              <w:rPr>
                <w:sz w:val="28"/>
                <w:szCs w:val="28"/>
              </w:rPr>
            </w:pPr>
            <w:r w:rsidRPr="00871A4E">
              <w:rPr>
                <w:b/>
                <w:bCs/>
                <w:sz w:val="28"/>
                <w:szCs w:val="28"/>
              </w:rPr>
              <w:t xml:space="preserve">3% </w:t>
            </w:r>
          </w:p>
          <w:p w14:paraId="127E9888" w14:textId="77777777" w:rsidR="00B42C1D" w:rsidRPr="00871A4E" w:rsidRDefault="00B42C1D" w:rsidP="001400BE">
            <w:pPr>
              <w:jc w:val="both"/>
              <w:rPr>
                <w:sz w:val="28"/>
                <w:szCs w:val="28"/>
              </w:rPr>
            </w:pPr>
          </w:p>
        </w:tc>
      </w:tr>
      <w:tr w:rsidR="00B42C1D" w:rsidRPr="00871A4E" w14:paraId="0CEB4C05" w14:textId="77777777" w:rsidTr="001400BE">
        <w:tc>
          <w:tcPr>
            <w:tcW w:w="2973" w:type="dxa"/>
          </w:tcPr>
          <w:p w14:paraId="42C84BC6"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190FC452"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39BA2A51" w14:textId="77777777" w:rsidTr="001400BE">
        <w:tc>
          <w:tcPr>
            <w:tcW w:w="2973" w:type="dxa"/>
          </w:tcPr>
          <w:p w14:paraId="39D00135"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7BCB1A3A" w14:textId="77777777" w:rsidR="00B42C1D" w:rsidRPr="00871A4E" w:rsidRDefault="00B42C1D" w:rsidP="001400BE">
            <w:pPr>
              <w:jc w:val="both"/>
              <w:rPr>
                <w:sz w:val="28"/>
                <w:szCs w:val="28"/>
              </w:rPr>
            </w:pPr>
            <w:r w:rsidRPr="00871A4E">
              <w:rPr>
                <w:sz w:val="28"/>
                <w:szCs w:val="28"/>
              </w:rPr>
              <w:t xml:space="preserve">ежемесячно аннуитетными (равными) или дифференцированными платежами в течение всего </w:t>
            </w:r>
            <w:r w:rsidRPr="00871A4E">
              <w:rPr>
                <w:sz w:val="28"/>
                <w:szCs w:val="28"/>
              </w:rPr>
              <w:lastRenderedPageBreak/>
              <w:t>срока действия микрозайма (за исключением первого и последнего месяцев)</w:t>
            </w:r>
          </w:p>
        </w:tc>
      </w:tr>
      <w:tr w:rsidR="00B42C1D" w:rsidRPr="00871A4E" w14:paraId="5C576D62" w14:textId="77777777" w:rsidTr="001400BE">
        <w:tc>
          <w:tcPr>
            <w:tcW w:w="2973" w:type="dxa"/>
          </w:tcPr>
          <w:p w14:paraId="35F63A05" w14:textId="77777777" w:rsidR="00B42C1D" w:rsidRPr="00871A4E" w:rsidRDefault="00B42C1D" w:rsidP="001400BE">
            <w:pPr>
              <w:rPr>
                <w:b/>
                <w:sz w:val="28"/>
                <w:szCs w:val="28"/>
              </w:rPr>
            </w:pPr>
            <w:r w:rsidRPr="00871A4E">
              <w:rPr>
                <w:b/>
                <w:sz w:val="28"/>
                <w:szCs w:val="28"/>
              </w:rPr>
              <w:lastRenderedPageBreak/>
              <w:t>Порядок погашения процентов по микрозайму</w:t>
            </w:r>
          </w:p>
        </w:tc>
        <w:tc>
          <w:tcPr>
            <w:tcW w:w="6666" w:type="dxa"/>
          </w:tcPr>
          <w:p w14:paraId="421CAE6E" w14:textId="77777777" w:rsidR="00B42C1D" w:rsidRPr="00871A4E" w:rsidRDefault="00B42C1D" w:rsidP="001400BE">
            <w:pPr>
              <w:jc w:val="both"/>
              <w:rPr>
                <w:sz w:val="28"/>
                <w:szCs w:val="28"/>
              </w:rPr>
            </w:pPr>
            <w:r w:rsidRPr="00871A4E">
              <w:rPr>
                <w:sz w:val="28"/>
                <w:szCs w:val="28"/>
              </w:rPr>
              <w:t>Ежемесячно</w:t>
            </w:r>
          </w:p>
          <w:p w14:paraId="615C78EB" w14:textId="77777777" w:rsidR="00B42C1D" w:rsidRPr="00871A4E" w:rsidRDefault="00B42C1D" w:rsidP="001400BE">
            <w:pPr>
              <w:jc w:val="both"/>
              <w:rPr>
                <w:sz w:val="28"/>
                <w:szCs w:val="28"/>
              </w:rPr>
            </w:pPr>
          </w:p>
          <w:p w14:paraId="3397A9B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460115E" w14:textId="77777777" w:rsidTr="001400BE">
        <w:tc>
          <w:tcPr>
            <w:tcW w:w="2973" w:type="dxa"/>
          </w:tcPr>
          <w:p w14:paraId="210C2B82"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6AEDEB12"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0D934715" w14:textId="77777777" w:rsidTr="001400BE">
        <w:tc>
          <w:tcPr>
            <w:tcW w:w="2973" w:type="dxa"/>
          </w:tcPr>
          <w:p w14:paraId="3487187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3DC36F58" w14:textId="77777777" w:rsidR="00B42C1D" w:rsidRPr="00871A4E" w:rsidRDefault="00B42C1D" w:rsidP="001400BE">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B42C1D" w:rsidRPr="00871A4E" w14:paraId="7768C7AF" w14:textId="77777777" w:rsidTr="001400BE">
        <w:tc>
          <w:tcPr>
            <w:tcW w:w="2973" w:type="dxa"/>
          </w:tcPr>
          <w:p w14:paraId="661AA860"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7BA4A1C"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30B9E8D8"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672663AF"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CB19C6"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78A89BAA"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38"/>
    </w:tbl>
    <w:p w14:paraId="09C17964"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5779B89C" w14:textId="77777777" w:rsidTr="001400BE">
        <w:trPr>
          <w:trHeight w:val="726"/>
        </w:trPr>
        <w:tc>
          <w:tcPr>
            <w:tcW w:w="9639" w:type="dxa"/>
            <w:gridSpan w:val="2"/>
            <w:shd w:val="clear" w:color="auto" w:fill="D9D9D9" w:themeFill="background1" w:themeFillShade="D9"/>
          </w:tcPr>
          <w:p w14:paraId="5E5AABB2" w14:textId="77777777" w:rsidR="00B42C1D" w:rsidRPr="00871A4E" w:rsidRDefault="00B42C1D" w:rsidP="001400BE">
            <w:pPr>
              <w:rPr>
                <w:b/>
                <w:sz w:val="28"/>
                <w:szCs w:val="28"/>
              </w:rPr>
            </w:pPr>
            <w:r w:rsidRPr="00871A4E">
              <w:rPr>
                <w:b/>
                <w:sz w:val="28"/>
                <w:szCs w:val="28"/>
              </w:rPr>
              <w:t>2.8. «Я - Самозанятый» (Развитие)</w:t>
            </w:r>
          </w:p>
        </w:tc>
      </w:tr>
      <w:tr w:rsidR="00B42C1D" w:rsidRPr="00871A4E" w14:paraId="533122D3" w14:textId="77777777" w:rsidTr="001400BE">
        <w:tc>
          <w:tcPr>
            <w:tcW w:w="2973" w:type="dxa"/>
          </w:tcPr>
          <w:p w14:paraId="73AC168E" w14:textId="77777777" w:rsidR="00B42C1D" w:rsidRPr="00871A4E" w:rsidRDefault="00B42C1D" w:rsidP="001400BE">
            <w:pPr>
              <w:rPr>
                <w:b/>
                <w:sz w:val="28"/>
                <w:szCs w:val="28"/>
              </w:rPr>
            </w:pPr>
            <w:r w:rsidRPr="00871A4E">
              <w:rPr>
                <w:b/>
                <w:sz w:val="28"/>
                <w:szCs w:val="28"/>
              </w:rPr>
              <w:t>Условие</w:t>
            </w:r>
          </w:p>
        </w:tc>
        <w:tc>
          <w:tcPr>
            <w:tcW w:w="6666" w:type="dxa"/>
          </w:tcPr>
          <w:p w14:paraId="2BEA3648" w14:textId="77777777" w:rsidR="00B42C1D" w:rsidRPr="00871A4E" w:rsidRDefault="00B42C1D" w:rsidP="001400BE">
            <w:pPr>
              <w:rPr>
                <w:b/>
                <w:sz w:val="28"/>
                <w:szCs w:val="28"/>
              </w:rPr>
            </w:pPr>
            <w:r w:rsidRPr="00871A4E">
              <w:rPr>
                <w:b/>
                <w:sz w:val="28"/>
                <w:szCs w:val="28"/>
              </w:rPr>
              <w:t>Значение</w:t>
            </w:r>
          </w:p>
        </w:tc>
      </w:tr>
      <w:tr w:rsidR="00B42C1D" w:rsidRPr="00871A4E" w14:paraId="6EDD693A" w14:textId="77777777" w:rsidTr="001400BE">
        <w:tc>
          <w:tcPr>
            <w:tcW w:w="2973" w:type="dxa"/>
          </w:tcPr>
          <w:p w14:paraId="1F11DB1C"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0B0F8E94" w14:textId="77777777" w:rsidR="00B42C1D" w:rsidRPr="00871A4E" w:rsidRDefault="00B42C1D" w:rsidP="001400BE">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B42C1D" w:rsidRPr="00871A4E" w14:paraId="1484B57C" w14:textId="77777777" w:rsidTr="001400BE">
        <w:tc>
          <w:tcPr>
            <w:tcW w:w="2973" w:type="dxa"/>
          </w:tcPr>
          <w:p w14:paraId="3F1ACF61"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02929914" w14:textId="77777777" w:rsidR="00B42C1D" w:rsidRPr="00871A4E" w:rsidRDefault="00B42C1D" w:rsidP="001400BE">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D0749C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2BA5B23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EB2691C"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D7700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lastRenderedPageBreak/>
              <w:t>- на приобретение товаров;</w:t>
            </w:r>
          </w:p>
          <w:p w14:paraId="094B0637"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E3A24B4"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379ED420"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33C95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6302F15"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218AF40D" w14:textId="77777777" w:rsidR="00B42C1D" w:rsidRPr="00871A4E" w:rsidRDefault="00B42C1D" w:rsidP="001400BE">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6AC14BC5" w14:textId="77777777" w:rsidR="00B42C1D" w:rsidRPr="00871A4E" w:rsidRDefault="00B42C1D" w:rsidP="001400BE">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B42C1D" w:rsidRPr="00871A4E" w14:paraId="400E1215" w14:textId="77777777" w:rsidTr="001400BE">
        <w:tc>
          <w:tcPr>
            <w:tcW w:w="2973" w:type="dxa"/>
          </w:tcPr>
          <w:p w14:paraId="4233259F"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3F371ADB" w14:textId="77777777" w:rsidR="00B42C1D" w:rsidRPr="00871A4E" w:rsidRDefault="00B42C1D" w:rsidP="001400BE">
            <w:pPr>
              <w:jc w:val="both"/>
              <w:rPr>
                <w:sz w:val="28"/>
                <w:szCs w:val="28"/>
              </w:rPr>
            </w:pPr>
            <w:r w:rsidRPr="00871A4E">
              <w:rPr>
                <w:sz w:val="28"/>
                <w:szCs w:val="28"/>
              </w:rPr>
              <w:t>до 31 декабря 2028 года включительно</w:t>
            </w:r>
          </w:p>
        </w:tc>
      </w:tr>
      <w:tr w:rsidR="00B42C1D" w:rsidRPr="00871A4E" w14:paraId="2E7A3020" w14:textId="77777777" w:rsidTr="001400BE">
        <w:tc>
          <w:tcPr>
            <w:tcW w:w="2973" w:type="dxa"/>
          </w:tcPr>
          <w:p w14:paraId="76D89740"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6E2F7A78"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497A1053" w14:textId="77777777" w:rsidTr="001400BE">
        <w:tc>
          <w:tcPr>
            <w:tcW w:w="2973" w:type="dxa"/>
          </w:tcPr>
          <w:p w14:paraId="20951012"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1965138"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4EB67A2E" w14:textId="77777777" w:rsidR="00B42C1D" w:rsidRPr="00871A4E" w:rsidRDefault="00B42C1D" w:rsidP="001400BE">
            <w:pPr>
              <w:jc w:val="both"/>
              <w:rPr>
                <w:sz w:val="28"/>
                <w:szCs w:val="28"/>
              </w:rPr>
            </w:pPr>
          </w:p>
        </w:tc>
      </w:tr>
      <w:tr w:rsidR="00B42C1D" w:rsidRPr="00871A4E" w14:paraId="58CFC5E5" w14:textId="77777777" w:rsidTr="001400BE">
        <w:tc>
          <w:tcPr>
            <w:tcW w:w="2973" w:type="dxa"/>
          </w:tcPr>
          <w:p w14:paraId="6AD12348"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744366E8"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B42C1D" w:rsidRPr="00871A4E" w14:paraId="7F12FFD8" w14:textId="77777777" w:rsidTr="001400BE">
        <w:tc>
          <w:tcPr>
            <w:tcW w:w="2973" w:type="dxa"/>
          </w:tcPr>
          <w:p w14:paraId="35E7C685"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17B7BE7A"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7BBFAA7" w14:textId="77777777" w:rsidTr="001400BE">
        <w:tc>
          <w:tcPr>
            <w:tcW w:w="2973" w:type="dxa"/>
          </w:tcPr>
          <w:p w14:paraId="16EE042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4421D0E3" w14:textId="77777777" w:rsidR="00B42C1D" w:rsidRPr="00871A4E" w:rsidRDefault="00B42C1D" w:rsidP="001400BE">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60577F50" w14:textId="77777777" w:rsidR="00B42C1D" w:rsidRPr="00871A4E" w:rsidRDefault="00B42C1D" w:rsidP="001400BE">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B42C1D" w:rsidRPr="00871A4E" w14:paraId="3CFFAEFA" w14:textId="77777777" w:rsidTr="001400BE">
        <w:tc>
          <w:tcPr>
            <w:tcW w:w="2973" w:type="dxa"/>
          </w:tcPr>
          <w:p w14:paraId="218BA34C"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05047128" w14:textId="77777777" w:rsidR="00B42C1D" w:rsidRPr="00871A4E" w:rsidRDefault="00B42C1D" w:rsidP="001400BE">
            <w:pPr>
              <w:jc w:val="both"/>
              <w:rPr>
                <w:sz w:val="28"/>
                <w:szCs w:val="28"/>
              </w:rPr>
            </w:pPr>
            <w:r w:rsidRPr="00871A4E">
              <w:rPr>
                <w:sz w:val="28"/>
                <w:szCs w:val="28"/>
              </w:rPr>
              <w:t>от 50 000 до 1 000 000 рублей</w:t>
            </w:r>
          </w:p>
          <w:p w14:paraId="1675B724" w14:textId="77777777" w:rsidR="00B42C1D" w:rsidRPr="00871A4E" w:rsidRDefault="00B42C1D" w:rsidP="001400BE">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B42C1D" w:rsidRPr="00871A4E" w14:paraId="61113EF6" w14:textId="77777777" w:rsidTr="001400BE">
        <w:tc>
          <w:tcPr>
            <w:tcW w:w="2973" w:type="dxa"/>
          </w:tcPr>
          <w:p w14:paraId="37E890ED"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700CA159" w14:textId="77777777" w:rsidR="00B42C1D" w:rsidRPr="00871A4E" w:rsidRDefault="00B42C1D" w:rsidP="001400BE">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2F96B796" w14:textId="77777777" w:rsidR="00B42C1D" w:rsidRPr="00871A4E" w:rsidRDefault="00B42C1D" w:rsidP="001400BE">
            <w:pPr>
              <w:jc w:val="both"/>
              <w:rPr>
                <w:color w:val="231F20"/>
                <w:sz w:val="28"/>
                <w:szCs w:val="28"/>
              </w:rPr>
            </w:pPr>
          </w:p>
          <w:p w14:paraId="440DD0D4" w14:textId="77777777" w:rsidR="00B42C1D" w:rsidRPr="00871A4E" w:rsidRDefault="00B42C1D" w:rsidP="001400BE">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B42C1D" w:rsidRPr="00871A4E" w14:paraId="2B2A8CD4" w14:textId="77777777" w:rsidTr="001400BE">
        <w:tc>
          <w:tcPr>
            <w:tcW w:w="2973" w:type="dxa"/>
          </w:tcPr>
          <w:p w14:paraId="6DA95D6C"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1571F452" w14:textId="77777777" w:rsidR="00B42C1D" w:rsidRPr="00871A4E" w:rsidRDefault="00B42C1D" w:rsidP="001400BE">
            <w:pPr>
              <w:jc w:val="both"/>
              <w:rPr>
                <w:sz w:val="28"/>
                <w:szCs w:val="28"/>
              </w:rPr>
            </w:pPr>
            <w:r w:rsidRPr="00871A4E">
              <w:rPr>
                <w:b/>
                <w:bCs/>
                <w:sz w:val="28"/>
                <w:szCs w:val="28"/>
              </w:rPr>
              <w:t>3%</w:t>
            </w:r>
          </w:p>
          <w:p w14:paraId="4FB69979" w14:textId="77777777" w:rsidR="00B42C1D" w:rsidRPr="00871A4E" w:rsidRDefault="00B42C1D" w:rsidP="001400BE">
            <w:pPr>
              <w:jc w:val="both"/>
              <w:rPr>
                <w:sz w:val="28"/>
                <w:szCs w:val="28"/>
              </w:rPr>
            </w:pPr>
          </w:p>
        </w:tc>
      </w:tr>
      <w:tr w:rsidR="00B42C1D" w:rsidRPr="00871A4E" w14:paraId="2878D4D7" w14:textId="77777777" w:rsidTr="001400BE">
        <w:tc>
          <w:tcPr>
            <w:tcW w:w="2973" w:type="dxa"/>
          </w:tcPr>
          <w:p w14:paraId="1A695AA3"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56C6ECD7" w14:textId="77777777" w:rsidR="00B42C1D" w:rsidRPr="00871A4E" w:rsidRDefault="00B42C1D" w:rsidP="001400BE">
            <w:pPr>
              <w:jc w:val="both"/>
              <w:rPr>
                <w:sz w:val="28"/>
                <w:szCs w:val="28"/>
              </w:rPr>
            </w:pPr>
            <w:r w:rsidRPr="00871A4E">
              <w:rPr>
                <w:sz w:val="28"/>
                <w:szCs w:val="28"/>
              </w:rPr>
              <w:t>не более 6 месяцев</w:t>
            </w:r>
            <w:r w:rsidRPr="00871A4E">
              <w:t xml:space="preserve"> </w:t>
            </w:r>
          </w:p>
        </w:tc>
      </w:tr>
      <w:tr w:rsidR="00B42C1D" w:rsidRPr="00871A4E" w14:paraId="475123FB" w14:textId="77777777" w:rsidTr="001400BE">
        <w:tc>
          <w:tcPr>
            <w:tcW w:w="2973" w:type="dxa"/>
          </w:tcPr>
          <w:p w14:paraId="3E8A02B0" w14:textId="77777777" w:rsidR="00B42C1D" w:rsidRPr="00871A4E" w:rsidRDefault="00B42C1D" w:rsidP="001400BE">
            <w:pPr>
              <w:rPr>
                <w:b/>
                <w:sz w:val="28"/>
                <w:szCs w:val="28"/>
              </w:rPr>
            </w:pPr>
            <w:r w:rsidRPr="00871A4E">
              <w:rPr>
                <w:b/>
                <w:sz w:val="28"/>
                <w:szCs w:val="28"/>
              </w:rPr>
              <w:lastRenderedPageBreak/>
              <w:t>Порядок погашения микрозайма</w:t>
            </w:r>
          </w:p>
        </w:tc>
        <w:tc>
          <w:tcPr>
            <w:tcW w:w="6666" w:type="dxa"/>
          </w:tcPr>
          <w:p w14:paraId="4F95F7D2"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B42C1D" w:rsidRPr="00871A4E" w14:paraId="784FEEE3" w14:textId="77777777" w:rsidTr="001400BE">
        <w:tc>
          <w:tcPr>
            <w:tcW w:w="2973" w:type="dxa"/>
          </w:tcPr>
          <w:p w14:paraId="0EDE353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7DAC616F" w14:textId="77777777" w:rsidR="00B42C1D" w:rsidRPr="00871A4E" w:rsidRDefault="00B42C1D" w:rsidP="001400BE">
            <w:pPr>
              <w:jc w:val="both"/>
              <w:rPr>
                <w:sz w:val="28"/>
                <w:szCs w:val="28"/>
              </w:rPr>
            </w:pPr>
            <w:r w:rsidRPr="00871A4E">
              <w:rPr>
                <w:sz w:val="28"/>
                <w:szCs w:val="28"/>
              </w:rPr>
              <w:t>Ежемесячно</w:t>
            </w:r>
          </w:p>
          <w:p w14:paraId="5922D316" w14:textId="77777777" w:rsidR="00B42C1D" w:rsidRPr="00871A4E" w:rsidRDefault="00B42C1D" w:rsidP="001400BE">
            <w:pPr>
              <w:jc w:val="both"/>
              <w:rPr>
                <w:sz w:val="28"/>
                <w:szCs w:val="28"/>
              </w:rPr>
            </w:pPr>
          </w:p>
          <w:p w14:paraId="2808E542"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47E25DC1" w14:textId="77777777" w:rsidTr="001400BE">
        <w:tc>
          <w:tcPr>
            <w:tcW w:w="2973" w:type="dxa"/>
          </w:tcPr>
          <w:p w14:paraId="2D8C7978"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011CC5F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FAD8E64" w14:textId="77777777" w:rsidTr="001400BE">
        <w:tc>
          <w:tcPr>
            <w:tcW w:w="2973" w:type="dxa"/>
          </w:tcPr>
          <w:p w14:paraId="52339F9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217E2711"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30BC1974" w14:textId="77777777" w:rsidTr="001400BE">
        <w:tc>
          <w:tcPr>
            <w:tcW w:w="2973" w:type="dxa"/>
          </w:tcPr>
          <w:p w14:paraId="403C7CA7"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6B86E2EA" w14:textId="77777777" w:rsidR="00B42C1D" w:rsidRPr="00871A4E" w:rsidRDefault="00B42C1D" w:rsidP="001400BE">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B42C1D" w:rsidRPr="00871A4E" w14:paraId="245BCC5F" w14:textId="77777777" w:rsidTr="001400BE">
        <w:tc>
          <w:tcPr>
            <w:tcW w:w="2973" w:type="dxa"/>
          </w:tcPr>
          <w:p w14:paraId="3B29471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39990FED" w14:textId="77777777" w:rsidR="00B42C1D" w:rsidRPr="00871A4E" w:rsidRDefault="00B42C1D" w:rsidP="001400BE">
            <w:pPr>
              <w:jc w:val="both"/>
              <w:rPr>
                <w:sz w:val="28"/>
                <w:szCs w:val="28"/>
              </w:rPr>
            </w:pPr>
            <w:r w:rsidRPr="00871A4E">
              <w:rPr>
                <w:sz w:val="28"/>
                <w:szCs w:val="28"/>
              </w:rPr>
              <w:t>1. согласно разделу 1 настоящего Приложения;</w:t>
            </w:r>
          </w:p>
          <w:p w14:paraId="4004D761" w14:textId="77777777" w:rsidR="00B42C1D" w:rsidRPr="00871A4E" w:rsidRDefault="00B42C1D" w:rsidP="001400BE">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14C78DBE" w14:textId="77777777" w:rsidR="00B42C1D" w:rsidRPr="00871A4E" w:rsidRDefault="00B42C1D" w:rsidP="001400BE">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6955BE9" w14:textId="77777777" w:rsidR="00B42C1D" w:rsidRPr="00871A4E" w:rsidRDefault="00B42C1D" w:rsidP="001400BE">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6AF3C1B9" w14:textId="77777777" w:rsidR="00B42C1D" w:rsidRPr="00871A4E" w:rsidRDefault="00B42C1D" w:rsidP="001400BE">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70BC1D38" w14:textId="77777777" w:rsidR="00B42C1D" w:rsidRPr="00871A4E" w:rsidRDefault="00B42C1D" w:rsidP="00B42C1D">
      <w:pPr>
        <w:tabs>
          <w:tab w:val="left" w:pos="1260"/>
        </w:tabs>
        <w:jc w:val="both"/>
        <w:rPr>
          <w:sz w:val="20"/>
          <w:szCs w:val="20"/>
          <w:lang w:eastAsia="ru-RU"/>
        </w:rPr>
      </w:pPr>
    </w:p>
    <w:p w14:paraId="7BB9DCD5" w14:textId="77777777" w:rsidR="00B42C1D" w:rsidRPr="00871A4E" w:rsidRDefault="00B42C1D" w:rsidP="00B42C1D">
      <w:pPr>
        <w:tabs>
          <w:tab w:val="left" w:pos="1260"/>
        </w:tabs>
        <w:jc w:val="both"/>
        <w:rPr>
          <w:sz w:val="20"/>
          <w:szCs w:val="20"/>
          <w:lang w:eastAsia="ru-RU"/>
        </w:rPr>
      </w:pPr>
    </w:p>
    <w:p w14:paraId="2459E25F" w14:textId="77777777" w:rsidR="00B42C1D" w:rsidRPr="00871A4E" w:rsidRDefault="00B42C1D" w:rsidP="00B42C1D">
      <w:pPr>
        <w:tabs>
          <w:tab w:val="left" w:pos="1260"/>
        </w:tabs>
        <w:jc w:val="both"/>
        <w:rPr>
          <w:sz w:val="20"/>
          <w:szCs w:val="20"/>
          <w:lang w:eastAsia="ru-RU"/>
        </w:rPr>
      </w:pPr>
    </w:p>
    <w:p w14:paraId="274E2E41" w14:textId="77777777" w:rsidR="00B42C1D" w:rsidRPr="00871A4E" w:rsidRDefault="00B42C1D" w:rsidP="00B42C1D">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7D5141FC"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664FB7C1" w14:textId="77777777" w:rsidTr="001400BE">
        <w:trPr>
          <w:trHeight w:val="726"/>
        </w:trPr>
        <w:tc>
          <w:tcPr>
            <w:tcW w:w="9639" w:type="dxa"/>
            <w:gridSpan w:val="2"/>
            <w:shd w:val="clear" w:color="auto" w:fill="D9D9D9" w:themeFill="background1" w:themeFillShade="D9"/>
          </w:tcPr>
          <w:p w14:paraId="315D609A" w14:textId="77777777" w:rsidR="00B42C1D" w:rsidRPr="00871A4E" w:rsidRDefault="00B42C1D" w:rsidP="001400BE">
            <w:pPr>
              <w:rPr>
                <w:b/>
                <w:sz w:val="28"/>
                <w:szCs w:val="28"/>
              </w:rPr>
            </w:pPr>
            <w:r w:rsidRPr="00871A4E">
              <w:rPr>
                <w:b/>
                <w:sz w:val="28"/>
                <w:szCs w:val="28"/>
              </w:rPr>
              <w:t>2.9. «На особых условиях»</w:t>
            </w:r>
          </w:p>
        </w:tc>
      </w:tr>
      <w:tr w:rsidR="00B42C1D" w:rsidRPr="00871A4E" w14:paraId="6D882CE9" w14:textId="77777777" w:rsidTr="001400BE">
        <w:tc>
          <w:tcPr>
            <w:tcW w:w="2973" w:type="dxa"/>
          </w:tcPr>
          <w:p w14:paraId="1B494FB7" w14:textId="77777777" w:rsidR="00B42C1D" w:rsidRPr="00871A4E" w:rsidRDefault="00B42C1D" w:rsidP="001400BE">
            <w:pPr>
              <w:rPr>
                <w:b/>
                <w:sz w:val="28"/>
                <w:szCs w:val="28"/>
              </w:rPr>
            </w:pPr>
            <w:r w:rsidRPr="00871A4E">
              <w:rPr>
                <w:b/>
                <w:sz w:val="28"/>
                <w:szCs w:val="28"/>
              </w:rPr>
              <w:t>Условие</w:t>
            </w:r>
          </w:p>
        </w:tc>
        <w:tc>
          <w:tcPr>
            <w:tcW w:w="6666" w:type="dxa"/>
          </w:tcPr>
          <w:p w14:paraId="6683E8D5" w14:textId="77777777" w:rsidR="00B42C1D" w:rsidRPr="00871A4E" w:rsidRDefault="00B42C1D" w:rsidP="001400BE">
            <w:pPr>
              <w:rPr>
                <w:b/>
                <w:sz w:val="28"/>
                <w:szCs w:val="28"/>
              </w:rPr>
            </w:pPr>
            <w:r w:rsidRPr="00871A4E">
              <w:rPr>
                <w:b/>
                <w:sz w:val="28"/>
                <w:szCs w:val="28"/>
              </w:rPr>
              <w:t>Значение</w:t>
            </w:r>
          </w:p>
        </w:tc>
      </w:tr>
      <w:tr w:rsidR="00B42C1D" w:rsidRPr="00871A4E" w14:paraId="3C6CA356" w14:textId="77777777" w:rsidTr="001400BE">
        <w:tc>
          <w:tcPr>
            <w:tcW w:w="2973" w:type="dxa"/>
          </w:tcPr>
          <w:p w14:paraId="1C2FD850"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728A3DAA"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B42C1D" w:rsidRPr="00871A4E" w14:paraId="700C930A" w14:textId="77777777" w:rsidTr="001400BE">
        <w:tc>
          <w:tcPr>
            <w:tcW w:w="2973" w:type="dxa"/>
          </w:tcPr>
          <w:p w14:paraId="2EC2E865" w14:textId="77777777" w:rsidR="00B42C1D" w:rsidRPr="00871A4E" w:rsidRDefault="00B42C1D" w:rsidP="001400BE">
            <w:pPr>
              <w:rPr>
                <w:b/>
                <w:sz w:val="28"/>
                <w:szCs w:val="28"/>
              </w:rPr>
            </w:pPr>
            <w:r w:rsidRPr="00871A4E">
              <w:rPr>
                <w:b/>
                <w:sz w:val="28"/>
                <w:szCs w:val="28"/>
              </w:rPr>
              <w:lastRenderedPageBreak/>
              <w:t>Целевое назначение микрозайма</w:t>
            </w:r>
          </w:p>
        </w:tc>
        <w:tc>
          <w:tcPr>
            <w:tcW w:w="6666" w:type="dxa"/>
          </w:tcPr>
          <w:p w14:paraId="065A2F7B"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CDC2B6B" w14:textId="77777777" w:rsidR="00B42C1D" w:rsidRPr="00871A4E" w:rsidRDefault="00B42C1D" w:rsidP="001400BE">
            <w:pPr>
              <w:jc w:val="both"/>
              <w:rPr>
                <w:sz w:val="28"/>
                <w:szCs w:val="28"/>
              </w:rPr>
            </w:pPr>
            <w:r w:rsidRPr="00871A4E">
              <w:rPr>
                <w:sz w:val="28"/>
                <w:szCs w:val="28"/>
              </w:rPr>
              <w:t>пополнение оборотных средств;</w:t>
            </w:r>
          </w:p>
          <w:p w14:paraId="357A8861" w14:textId="77777777" w:rsidR="00B42C1D" w:rsidRPr="00871A4E" w:rsidRDefault="00B42C1D" w:rsidP="001400BE">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38CEC948"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624BD50A" w14:textId="77777777" w:rsidTr="001400BE">
        <w:tc>
          <w:tcPr>
            <w:tcW w:w="2973" w:type="dxa"/>
          </w:tcPr>
          <w:p w14:paraId="2D71D634" w14:textId="77777777" w:rsidR="00B42C1D" w:rsidRPr="00871A4E" w:rsidRDefault="00B42C1D" w:rsidP="001400BE">
            <w:pPr>
              <w:rPr>
                <w:b/>
                <w:sz w:val="28"/>
                <w:szCs w:val="28"/>
              </w:rPr>
            </w:pPr>
            <w:r w:rsidRPr="00871A4E">
              <w:rPr>
                <w:b/>
                <w:sz w:val="28"/>
                <w:szCs w:val="28"/>
              </w:rPr>
              <w:t>Период действия программы</w:t>
            </w:r>
          </w:p>
        </w:tc>
        <w:tc>
          <w:tcPr>
            <w:tcW w:w="6666" w:type="dxa"/>
          </w:tcPr>
          <w:p w14:paraId="03334E34" w14:textId="77777777" w:rsidR="00B42C1D" w:rsidRPr="00871A4E" w:rsidRDefault="00B42C1D" w:rsidP="001400BE">
            <w:pPr>
              <w:jc w:val="both"/>
              <w:rPr>
                <w:sz w:val="28"/>
                <w:szCs w:val="28"/>
              </w:rPr>
            </w:pPr>
            <w:r w:rsidRPr="00871A4E">
              <w:rPr>
                <w:bCs/>
                <w:sz w:val="28"/>
                <w:szCs w:val="28"/>
              </w:rPr>
              <w:t>Бессрочно</w:t>
            </w:r>
          </w:p>
        </w:tc>
      </w:tr>
      <w:tr w:rsidR="00B42C1D" w:rsidRPr="00871A4E" w14:paraId="122D1B90" w14:textId="77777777" w:rsidTr="001400BE">
        <w:tc>
          <w:tcPr>
            <w:tcW w:w="2973" w:type="dxa"/>
          </w:tcPr>
          <w:p w14:paraId="1238CAA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27C380B3"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03E0EBB5" w14:textId="77777777" w:rsidTr="001400BE">
        <w:tc>
          <w:tcPr>
            <w:tcW w:w="2973" w:type="dxa"/>
          </w:tcPr>
          <w:p w14:paraId="67871031"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4385206F"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653A2D18"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0A585462" w14:textId="77777777" w:rsidTr="001400BE">
        <w:tc>
          <w:tcPr>
            <w:tcW w:w="2973" w:type="dxa"/>
          </w:tcPr>
          <w:p w14:paraId="66BF2723"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4E4D663F"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93C1B8D" w14:textId="77777777" w:rsidTr="001400BE">
        <w:tc>
          <w:tcPr>
            <w:tcW w:w="2973" w:type="dxa"/>
          </w:tcPr>
          <w:p w14:paraId="79A9F0BD"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07858B42"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67C599A7" w14:textId="77777777" w:rsidTr="001400BE">
        <w:tc>
          <w:tcPr>
            <w:tcW w:w="2973" w:type="dxa"/>
          </w:tcPr>
          <w:p w14:paraId="01F9A906"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61D5F28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F278083" w14:textId="77777777" w:rsidTr="001400BE">
        <w:tc>
          <w:tcPr>
            <w:tcW w:w="2973" w:type="dxa"/>
          </w:tcPr>
          <w:p w14:paraId="22A49B7F"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53546DAC" w14:textId="77777777" w:rsidR="00B42C1D" w:rsidRDefault="00B42C1D" w:rsidP="001400BE">
            <w:pPr>
              <w:jc w:val="both"/>
              <w:rPr>
                <w:i/>
                <w:sz w:val="28"/>
                <w:szCs w:val="28"/>
              </w:rPr>
            </w:pPr>
            <w:r w:rsidRPr="00871A4E">
              <w:rPr>
                <w:sz w:val="28"/>
                <w:szCs w:val="28"/>
              </w:rPr>
              <w:t>от 100 000 рублей до 5 000 000 рублей (</w:t>
            </w:r>
            <w:bookmarkStart w:id="40" w:name="_Hlk107926003"/>
            <w:r w:rsidRPr="00871A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0"/>
            <w:r w:rsidRPr="00871A4E">
              <w:rPr>
                <w:sz w:val="28"/>
                <w:szCs w:val="28"/>
              </w:rPr>
              <w:t>) *</w:t>
            </w:r>
            <w:r w:rsidRPr="00871A4E">
              <w:rPr>
                <w:i/>
                <w:sz w:val="28"/>
                <w:szCs w:val="28"/>
              </w:rPr>
              <w:t xml:space="preserve"> </w:t>
            </w:r>
          </w:p>
          <w:p w14:paraId="4AF6FC0E" w14:textId="77777777" w:rsidR="00123E63" w:rsidRDefault="00123E63" w:rsidP="001400BE">
            <w:pPr>
              <w:jc w:val="both"/>
              <w:rPr>
                <w:i/>
                <w:sz w:val="28"/>
                <w:szCs w:val="28"/>
              </w:rPr>
            </w:pPr>
          </w:p>
          <w:p w14:paraId="1FEE2C55" w14:textId="3DB874FB" w:rsidR="00123E63" w:rsidRPr="00871A4E" w:rsidRDefault="00123E63" w:rsidP="001400BE">
            <w:pPr>
              <w:jc w:val="both"/>
              <w:rPr>
                <w:sz w:val="28"/>
                <w:szCs w:val="28"/>
              </w:rPr>
            </w:pPr>
            <w:r w:rsidRPr="004766D7">
              <w:rPr>
                <w:i/>
                <w:sz w:val="28"/>
                <w:szCs w:val="28"/>
                <w:highlight w:val="yellow"/>
              </w:rPr>
              <w:t>*Разграничение по сумме займа не применяется до 31.</w:t>
            </w:r>
            <w:r w:rsidR="0040595F">
              <w:rPr>
                <w:i/>
                <w:sz w:val="28"/>
                <w:szCs w:val="28"/>
                <w:highlight w:val="yellow"/>
              </w:rPr>
              <w:t>12</w:t>
            </w:r>
            <w:r w:rsidRPr="004766D7">
              <w:rPr>
                <w:i/>
                <w:sz w:val="28"/>
                <w:szCs w:val="28"/>
                <w:highlight w:val="yellow"/>
              </w:rPr>
              <w:t>.202</w:t>
            </w:r>
            <w:r>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Pr="009358CF">
              <w:rPr>
                <w:i/>
                <w:sz w:val="28"/>
                <w:szCs w:val="28"/>
                <w:highlight w:val="yellow"/>
              </w:rPr>
              <w:t>, где сумма займа не может быть более 3,0 млн рублей</w:t>
            </w:r>
          </w:p>
        </w:tc>
      </w:tr>
      <w:tr w:rsidR="00B42C1D" w:rsidRPr="00871A4E" w14:paraId="14046FFF" w14:textId="77777777" w:rsidTr="001400BE">
        <w:tc>
          <w:tcPr>
            <w:tcW w:w="2973" w:type="dxa"/>
          </w:tcPr>
          <w:p w14:paraId="7979EDF0"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55AA13E9"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8CAB812"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C635CB4" w14:textId="77777777" w:rsidTr="001400BE">
        <w:tc>
          <w:tcPr>
            <w:tcW w:w="2973" w:type="dxa"/>
          </w:tcPr>
          <w:p w14:paraId="09493B05" w14:textId="77777777" w:rsidR="00B42C1D" w:rsidRPr="00EA1425" w:rsidRDefault="00B42C1D" w:rsidP="001400BE">
            <w:pPr>
              <w:rPr>
                <w:b/>
                <w:sz w:val="28"/>
                <w:szCs w:val="28"/>
              </w:rPr>
            </w:pPr>
            <w:r w:rsidRPr="00EA1425">
              <w:rPr>
                <w:b/>
                <w:sz w:val="28"/>
                <w:szCs w:val="28"/>
              </w:rPr>
              <w:t>Процентная ставка (годовая)</w:t>
            </w:r>
          </w:p>
        </w:tc>
        <w:tc>
          <w:tcPr>
            <w:tcW w:w="6666" w:type="dxa"/>
          </w:tcPr>
          <w:p w14:paraId="5969D6D4" w14:textId="77777777" w:rsidR="00B42C1D" w:rsidRPr="00EA1425" w:rsidRDefault="00B42C1D" w:rsidP="001400BE">
            <w:pPr>
              <w:jc w:val="both"/>
              <w:rPr>
                <w:sz w:val="28"/>
                <w:szCs w:val="28"/>
              </w:rPr>
            </w:pPr>
            <w:r w:rsidRPr="00EA1425">
              <w:rPr>
                <w:sz w:val="28"/>
                <w:szCs w:val="28"/>
              </w:rPr>
              <w:t>6,5%</w:t>
            </w:r>
          </w:p>
        </w:tc>
      </w:tr>
      <w:tr w:rsidR="00B42C1D" w:rsidRPr="00871A4E" w14:paraId="3A918379" w14:textId="77777777" w:rsidTr="001400BE">
        <w:tc>
          <w:tcPr>
            <w:tcW w:w="2973" w:type="dxa"/>
          </w:tcPr>
          <w:p w14:paraId="1AE84F7E" w14:textId="77777777" w:rsidR="00B42C1D" w:rsidRPr="00871A4E" w:rsidRDefault="00B42C1D" w:rsidP="001400BE">
            <w:pPr>
              <w:rPr>
                <w:b/>
                <w:sz w:val="28"/>
                <w:szCs w:val="28"/>
              </w:rPr>
            </w:pPr>
            <w:r w:rsidRPr="00871A4E">
              <w:rPr>
                <w:b/>
                <w:sz w:val="28"/>
                <w:szCs w:val="28"/>
              </w:rPr>
              <w:lastRenderedPageBreak/>
              <w:t>Отсрочка по выплате основного долга</w:t>
            </w:r>
          </w:p>
        </w:tc>
        <w:tc>
          <w:tcPr>
            <w:tcW w:w="6666" w:type="dxa"/>
          </w:tcPr>
          <w:p w14:paraId="5D3E500A"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321F0687" w14:textId="77777777" w:rsidTr="001400BE">
        <w:tc>
          <w:tcPr>
            <w:tcW w:w="2973" w:type="dxa"/>
          </w:tcPr>
          <w:p w14:paraId="7B6D8BC0"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6" w:type="dxa"/>
          </w:tcPr>
          <w:p w14:paraId="349739F0"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8968953"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4C9FD5BA" w14:textId="77777777" w:rsidTr="001400BE">
        <w:tc>
          <w:tcPr>
            <w:tcW w:w="2973" w:type="dxa"/>
          </w:tcPr>
          <w:p w14:paraId="6B4A268F"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16B61AA9" w14:textId="77777777" w:rsidR="00B42C1D" w:rsidRPr="00871A4E" w:rsidRDefault="00B42C1D" w:rsidP="001400BE">
            <w:pPr>
              <w:jc w:val="both"/>
              <w:rPr>
                <w:sz w:val="28"/>
                <w:szCs w:val="28"/>
              </w:rPr>
            </w:pPr>
            <w:r w:rsidRPr="00871A4E">
              <w:rPr>
                <w:sz w:val="28"/>
                <w:szCs w:val="28"/>
              </w:rPr>
              <w:t>ежемесячно</w:t>
            </w:r>
          </w:p>
          <w:p w14:paraId="63298FA6" w14:textId="77777777" w:rsidR="00B42C1D" w:rsidRPr="00871A4E" w:rsidRDefault="00B42C1D" w:rsidP="001400BE">
            <w:pPr>
              <w:jc w:val="both"/>
              <w:rPr>
                <w:sz w:val="28"/>
                <w:szCs w:val="28"/>
              </w:rPr>
            </w:pPr>
          </w:p>
          <w:p w14:paraId="4C78AD5E"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F861303" w14:textId="77777777" w:rsidTr="001400BE">
        <w:tc>
          <w:tcPr>
            <w:tcW w:w="2973" w:type="dxa"/>
          </w:tcPr>
          <w:p w14:paraId="2AD70D99"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73175EF"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3DF3D336" w14:textId="77777777" w:rsidTr="001400BE">
        <w:tc>
          <w:tcPr>
            <w:tcW w:w="2973" w:type="dxa"/>
          </w:tcPr>
          <w:p w14:paraId="359434FB"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11C14153"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7D0E7907" w14:textId="77777777" w:rsidTr="001400BE">
        <w:tc>
          <w:tcPr>
            <w:tcW w:w="2973" w:type="dxa"/>
          </w:tcPr>
          <w:p w14:paraId="4DFA9216"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20C33D2C"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0E5AE24" w14:textId="77777777" w:rsidTr="001400BE">
        <w:tc>
          <w:tcPr>
            <w:tcW w:w="2973" w:type="dxa"/>
          </w:tcPr>
          <w:p w14:paraId="2F45FCA7" w14:textId="77777777" w:rsidR="00B42C1D" w:rsidRPr="00871A4E" w:rsidRDefault="00B42C1D" w:rsidP="001400BE">
            <w:pPr>
              <w:rPr>
                <w:b/>
                <w:sz w:val="28"/>
                <w:szCs w:val="28"/>
              </w:rPr>
            </w:pPr>
            <w:r w:rsidRPr="00871A4E">
              <w:rPr>
                <w:b/>
                <w:sz w:val="28"/>
                <w:szCs w:val="28"/>
              </w:rPr>
              <w:t>Иные условия</w:t>
            </w:r>
          </w:p>
        </w:tc>
        <w:tc>
          <w:tcPr>
            <w:tcW w:w="6666" w:type="dxa"/>
          </w:tcPr>
          <w:p w14:paraId="2AFA56EE"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r w:rsidR="00B42C1D" w:rsidRPr="00871A4E" w14:paraId="04BCE890" w14:textId="77777777" w:rsidTr="001400BE">
        <w:tc>
          <w:tcPr>
            <w:tcW w:w="2973" w:type="dxa"/>
          </w:tcPr>
          <w:p w14:paraId="6656986E" w14:textId="77777777" w:rsidR="00B42C1D" w:rsidRPr="00871A4E" w:rsidRDefault="00B42C1D" w:rsidP="001400BE">
            <w:pPr>
              <w:rPr>
                <w:b/>
                <w:sz w:val="28"/>
                <w:szCs w:val="28"/>
              </w:rPr>
            </w:pPr>
            <w:r w:rsidRPr="00871A4E">
              <w:rPr>
                <w:b/>
                <w:sz w:val="28"/>
                <w:szCs w:val="28"/>
              </w:rPr>
              <w:t>Особые условия</w:t>
            </w:r>
          </w:p>
        </w:tc>
        <w:tc>
          <w:tcPr>
            <w:tcW w:w="6666" w:type="dxa"/>
          </w:tcPr>
          <w:p w14:paraId="2322AFBF" w14:textId="77777777" w:rsidR="00B42C1D" w:rsidRPr="00871A4E" w:rsidRDefault="00B42C1D" w:rsidP="001400BE">
            <w:pPr>
              <w:jc w:val="both"/>
              <w:rPr>
                <w:sz w:val="28"/>
                <w:szCs w:val="28"/>
              </w:rPr>
            </w:pPr>
          </w:p>
        </w:tc>
      </w:tr>
    </w:tbl>
    <w:p w14:paraId="5E329C4D" w14:textId="77777777" w:rsidR="00B42C1D" w:rsidRPr="00871A4E"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B42C1D" w:rsidRPr="00871A4E" w14:paraId="4954A837" w14:textId="77777777" w:rsidTr="001400BE">
        <w:trPr>
          <w:trHeight w:val="726"/>
        </w:trPr>
        <w:tc>
          <w:tcPr>
            <w:tcW w:w="9639" w:type="dxa"/>
            <w:gridSpan w:val="2"/>
            <w:shd w:val="clear" w:color="auto" w:fill="D9D9D9" w:themeFill="background1" w:themeFillShade="D9"/>
          </w:tcPr>
          <w:p w14:paraId="56A31475" w14:textId="77777777" w:rsidR="00B42C1D" w:rsidRPr="00871A4E" w:rsidRDefault="00B42C1D" w:rsidP="001400BE">
            <w:pPr>
              <w:rPr>
                <w:b/>
                <w:sz w:val="28"/>
                <w:szCs w:val="28"/>
              </w:rPr>
            </w:pPr>
            <w:r w:rsidRPr="00871A4E">
              <w:rPr>
                <w:b/>
                <w:sz w:val="28"/>
                <w:szCs w:val="28"/>
              </w:rPr>
              <w:t>2.10. «Свой клиент»</w:t>
            </w:r>
          </w:p>
        </w:tc>
      </w:tr>
      <w:tr w:rsidR="00B42C1D" w:rsidRPr="00871A4E" w14:paraId="73C51063" w14:textId="77777777" w:rsidTr="001400BE">
        <w:tc>
          <w:tcPr>
            <w:tcW w:w="2973" w:type="dxa"/>
          </w:tcPr>
          <w:p w14:paraId="4FC62C68" w14:textId="77777777" w:rsidR="00B42C1D" w:rsidRPr="00871A4E" w:rsidRDefault="00B42C1D" w:rsidP="001400BE">
            <w:pPr>
              <w:rPr>
                <w:b/>
                <w:sz w:val="28"/>
                <w:szCs w:val="28"/>
              </w:rPr>
            </w:pPr>
            <w:r w:rsidRPr="00871A4E">
              <w:rPr>
                <w:b/>
                <w:sz w:val="28"/>
                <w:szCs w:val="28"/>
              </w:rPr>
              <w:t>Условие</w:t>
            </w:r>
          </w:p>
        </w:tc>
        <w:tc>
          <w:tcPr>
            <w:tcW w:w="6666" w:type="dxa"/>
          </w:tcPr>
          <w:p w14:paraId="00A2773D" w14:textId="77777777" w:rsidR="00B42C1D" w:rsidRPr="00871A4E" w:rsidRDefault="00B42C1D" w:rsidP="001400BE">
            <w:pPr>
              <w:rPr>
                <w:b/>
                <w:sz w:val="28"/>
                <w:szCs w:val="28"/>
              </w:rPr>
            </w:pPr>
            <w:r w:rsidRPr="00871A4E">
              <w:rPr>
                <w:b/>
                <w:sz w:val="28"/>
                <w:szCs w:val="28"/>
              </w:rPr>
              <w:t>Значение</w:t>
            </w:r>
          </w:p>
        </w:tc>
      </w:tr>
      <w:tr w:rsidR="00B42C1D" w:rsidRPr="00871A4E" w14:paraId="2EB836C9" w14:textId="77777777" w:rsidTr="001400BE">
        <w:tc>
          <w:tcPr>
            <w:tcW w:w="2973" w:type="dxa"/>
          </w:tcPr>
          <w:p w14:paraId="6A128CC4" w14:textId="77777777" w:rsidR="00B42C1D" w:rsidRPr="00871A4E" w:rsidRDefault="00B42C1D" w:rsidP="001400BE">
            <w:pPr>
              <w:rPr>
                <w:b/>
                <w:sz w:val="28"/>
                <w:szCs w:val="28"/>
              </w:rPr>
            </w:pPr>
            <w:r w:rsidRPr="00871A4E">
              <w:rPr>
                <w:b/>
                <w:sz w:val="28"/>
                <w:szCs w:val="28"/>
              </w:rPr>
              <w:t>Категория заемщика</w:t>
            </w:r>
          </w:p>
        </w:tc>
        <w:tc>
          <w:tcPr>
            <w:tcW w:w="6666" w:type="dxa"/>
          </w:tcPr>
          <w:p w14:paraId="64AF28AC"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B42C1D" w:rsidRPr="00871A4E" w14:paraId="44EEE691" w14:textId="77777777" w:rsidTr="001400BE">
        <w:tc>
          <w:tcPr>
            <w:tcW w:w="2973" w:type="dxa"/>
          </w:tcPr>
          <w:p w14:paraId="6C1A90DD"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6" w:type="dxa"/>
          </w:tcPr>
          <w:p w14:paraId="523451F0" w14:textId="77777777" w:rsidR="00B42C1D" w:rsidRPr="00871A4E" w:rsidRDefault="00B42C1D" w:rsidP="001400BE">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3C385481" w14:textId="77777777" w:rsidR="00B42C1D" w:rsidRPr="00871A4E" w:rsidRDefault="00B42C1D" w:rsidP="001400BE">
            <w:pPr>
              <w:jc w:val="both"/>
              <w:rPr>
                <w:sz w:val="28"/>
                <w:szCs w:val="28"/>
              </w:rPr>
            </w:pPr>
            <w:r w:rsidRPr="00871A4E">
              <w:rPr>
                <w:sz w:val="28"/>
                <w:szCs w:val="28"/>
              </w:rPr>
              <w:t>пополнение оборотных средств;</w:t>
            </w:r>
          </w:p>
          <w:p w14:paraId="580EBD6A" w14:textId="77777777" w:rsidR="00B42C1D" w:rsidRPr="00871A4E" w:rsidRDefault="00B42C1D" w:rsidP="001400BE">
            <w:pPr>
              <w:jc w:val="both"/>
              <w:rPr>
                <w:sz w:val="28"/>
                <w:szCs w:val="28"/>
              </w:rPr>
            </w:pPr>
            <w:r w:rsidRPr="00871A4E">
              <w:rPr>
                <w:sz w:val="28"/>
                <w:szCs w:val="28"/>
              </w:rPr>
              <w:lastRenderedPageBreak/>
              <w:t>рефинансирование кредитов, выданных на цели, соответствующие данному виду микрозайма;</w:t>
            </w:r>
          </w:p>
          <w:p w14:paraId="48858292" w14:textId="77777777" w:rsidR="00B42C1D" w:rsidRPr="00871A4E" w:rsidRDefault="00B42C1D" w:rsidP="001400BE">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B42C1D" w:rsidRPr="00871A4E" w14:paraId="49AAF544" w14:textId="77777777" w:rsidTr="001400BE">
        <w:tc>
          <w:tcPr>
            <w:tcW w:w="2973" w:type="dxa"/>
          </w:tcPr>
          <w:p w14:paraId="1C10261D" w14:textId="77777777" w:rsidR="00B42C1D" w:rsidRPr="00871A4E" w:rsidRDefault="00B42C1D" w:rsidP="001400BE">
            <w:pPr>
              <w:rPr>
                <w:b/>
                <w:sz w:val="28"/>
                <w:szCs w:val="28"/>
              </w:rPr>
            </w:pPr>
            <w:r w:rsidRPr="00871A4E">
              <w:rPr>
                <w:b/>
                <w:sz w:val="28"/>
                <w:szCs w:val="28"/>
              </w:rPr>
              <w:lastRenderedPageBreak/>
              <w:t>Период действия программы</w:t>
            </w:r>
          </w:p>
        </w:tc>
        <w:tc>
          <w:tcPr>
            <w:tcW w:w="6666" w:type="dxa"/>
          </w:tcPr>
          <w:p w14:paraId="3292ED6B"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871A4E" w14:paraId="3E8964B8" w14:textId="77777777" w:rsidTr="001400BE">
        <w:tc>
          <w:tcPr>
            <w:tcW w:w="2973" w:type="dxa"/>
          </w:tcPr>
          <w:p w14:paraId="3E9011E9" w14:textId="77777777" w:rsidR="00B42C1D" w:rsidRPr="00871A4E" w:rsidRDefault="00B42C1D" w:rsidP="001400BE">
            <w:pPr>
              <w:rPr>
                <w:b/>
                <w:sz w:val="28"/>
                <w:szCs w:val="28"/>
              </w:rPr>
            </w:pPr>
            <w:r w:rsidRPr="00871A4E">
              <w:rPr>
                <w:b/>
                <w:sz w:val="28"/>
                <w:szCs w:val="28"/>
              </w:rPr>
              <w:t>Источник финансирования</w:t>
            </w:r>
          </w:p>
        </w:tc>
        <w:tc>
          <w:tcPr>
            <w:tcW w:w="6666" w:type="dxa"/>
          </w:tcPr>
          <w:p w14:paraId="380BFA2D"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725FE5F2" w14:textId="77777777" w:rsidTr="001400BE">
        <w:tc>
          <w:tcPr>
            <w:tcW w:w="2973" w:type="dxa"/>
          </w:tcPr>
          <w:p w14:paraId="37E9AE8D" w14:textId="77777777" w:rsidR="00B42C1D" w:rsidRPr="00871A4E" w:rsidRDefault="00B42C1D" w:rsidP="001400BE">
            <w:pPr>
              <w:rPr>
                <w:b/>
                <w:sz w:val="28"/>
                <w:szCs w:val="28"/>
              </w:rPr>
            </w:pPr>
            <w:r w:rsidRPr="00871A4E">
              <w:rPr>
                <w:b/>
                <w:sz w:val="28"/>
                <w:szCs w:val="28"/>
              </w:rPr>
              <w:t>Форма кредитования</w:t>
            </w:r>
          </w:p>
        </w:tc>
        <w:tc>
          <w:tcPr>
            <w:tcW w:w="6666" w:type="dxa"/>
          </w:tcPr>
          <w:p w14:paraId="1ADA2A8C"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3E9EEFBC" w14:textId="77777777" w:rsidR="00B42C1D" w:rsidRPr="00871A4E" w:rsidRDefault="00B42C1D" w:rsidP="001400BE">
            <w:pPr>
              <w:jc w:val="both"/>
              <w:rPr>
                <w:sz w:val="28"/>
                <w:szCs w:val="28"/>
              </w:rPr>
            </w:pPr>
            <w:r w:rsidRPr="00871A4E">
              <w:rPr>
                <w:sz w:val="28"/>
                <w:szCs w:val="28"/>
              </w:rPr>
              <w:t>невозобновляемая кредитная линия.</w:t>
            </w:r>
          </w:p>
        </w:tc>
      </w:tr>
      <w:tr w:rsidR="00B42C1D" w:rsidRPr="00871A4E" w14:paraId="438543D4" w14:textId="77777777" w:rsidTr="001400BE">
        <w:tc>
          <w:tcPr>
            <w:tcW w:w="2973" w:type="dxa"/>
          </w:tcPr>
          <w:p w14:paraId="64056F45" w14:textId="77777777" w:rsidR="00B42C1D" w:rsidRPr="00871A4E" w:rsidRDefault="00B42C1D" w:rsidP="001400BE">
            <w:pPr>
              <w:rPr>
                <w:b/>
                <w:sz w:val="28"/>
                <w:szCs w:val="28"/>
              </w:rPr>
            </w:pPr>
            <w:r w:rsidRPr="00871A4E">
              <w:rPr>
                <w:b/>
                <w:sz w:val="28"/>
                <w:szCs w:val="28"/>
              </w:rPr>
              <w:t>Способ предоставления микрозайма</w:t>
            </w:r>
          </w:p>
        </w:tc>
        <w:tc>
          <w:tcPr>
            <w:tcW w:w="6666" w:type="dxa"/>
          </w:tcPr>
          <w:p w14:paraId="3F8A9BBC"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2847DE72" w14:textId="77777777" w:rsidTr="001400BE">
        <w:tc>
          <w:tcPr>
            <w:tcW w:w="2973" w:type="dxa"/>
          </w:tcPr>
          <w:p w14:paraId="6A87EF42" w14:textId="77777777" w:rsidR="00B42C1D" w:rsidRPr="00871A4E" w:rsidRDefault="00B42C1D" w:rsidP="001400BE">
            <w:pPr>
              <w:rPr>
                <w:b/>
                <w:sz w:val="28"/>
                <w:szCs w:val="28"/>
              </w:rPr>
            </w:pPr>
            <w:r w:rsidRPr="00871A4E">
              <w:rPr>
                <w:b/>
                <w:sz w:val="28"/>
                <w:szCs w:val="28"/>
              </w:rPr>
              <w:t>Валюта кредитования</w:t>
            </w:r>
          </w:p>
        </w:tc>
        <w:tc>
          <w:tcPr>
            <w:tcW w:w="6666" w:type="dxa"/>
          </w:tcPr>
          <w:p w14:paraId="7BF2AF9C"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16C0CEE1" w14:textId="77777777" w:rsidTr="001400BE">
        <w:tc>
          <w:tcPr>
            <w:tcW w:w="2973" w:type="dxa"/>
          </w:tcPr>
          <w:p w14:paraId="682D8F1B" w14:textId="77777777" w:rsidR="00B42C1D" w:rsidRPr="00871A4E" w:rsidRDefault="00B42C1D" w:rsidP="001400BE">
            <w:pPr>
              <w:rPr>
                <w:b/>
                <w:sz w:val="28"/>
                <w:szCs w:val="28"/>
              </w:rPr>
            </w:pPr>
            <w:r w:rsidRPr="00871A4E">
              <w:rPr>
                <w:b/>
                <w:sz w:val="28"/>
                <w:szCs w:val="28"/>
              </w:rPr>
              <w:t>Срок кредитования</w:t>
            </w:r>
          </w:p>
        </w:tc>
        <w:tc>
          <w:tcPr>
            <w:tcW w:w="6666" w:type="dxa"/>
          </w:tcPr>
          <w:p w14:paraId="36D7FAE4"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0B976FEE" w14:textId="77777777" w:rsidTr="001400BE">
        <w:tc>
          <w:tcPr>
            <w:tcW w:w="2973" w:type="dxa"/>
          </w:tcPr>
          <w:p w14:paraId="7DCD3D3D" w14:textId="77777777" w:rsidR="00B42C1D" w:rsidRPr="00871A4E" w:rsidRDefault="00B42C1D" w:rsidP="001400BE">
            <w:pPr>
              <w:rPr>
                <w:b/>
                <w:sz w:val="28"/>
                <w:szCs w:val="28"/>
              </w:rPr>
            </w:pPr>
            <w:r w:rsidRPr="00871A4E">
              <w:rPr>
                <w:b/>
                <w:sz w:val="28"/>
                <w:szCs w:val="28"/>
              </w:rPr>
              <w:t>Сумма кредитования</w:t>
            </w:r>
          </w:p>
        </w:tc>
        <w:tc>
          <w:tcPr>
            <w:tcW w:w="6666" w:type="dxa"/>
          </w:tcPr>
          <w:p w14:paraId="4A61AC18" w14:textId="77777777" w:rsidR="00B42C1D" w:rsidRDefault="00B42C1D" w:rsidP="001400BE">
            <w:pPr>
              <w:jc w:val="both"/>
              <w:rPr>
                <w:sz w:val="28"/>
                <w:szCs w:val="28"/>
              </w:rPr>
            </w:pPr>
            <w:r w:rsidRPr="00871A4E">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p w14:paraId="3AAA937B" w14:textId="77777777" w:rsidR="00123E63" w:rsidRDefault="00123E63" w:rsidP="001400BE">
            <w:pPr>
              <w:jc w:val="both"/>
              <w:rPr>
                <w:sz w:val="28"/>
                <w:szCs w:val="28"/>
              </w:rPr>
            </w:pPr>
          </w:p>
          <w:p w14:paraId="45B35382" w14:textId="46874A83" w:rsidR="00123E63" w:rsidRPr="00871A4E" w:rsidRDefault="00123E63" w:rsidP="001400BE">
            <w:pPr>
              <w:jc w:val="both"/>
              <w:rPr>
                <w:sz w:val="28"/>
                <w:szCs w:val="28"/>
              </w:rPr>
            </w:pPr>
            <w:r w:rsidRPr="004766D7">
              <w:rPr>
                <w:i/>
                <w:sz w:val="28"/>
                <w:szCs w:val="28"/>
                <w:highlight w:val="yellow"/>
              </w:rPr>
              <w:t>*Разграничение по сумме займа не применяется до 31.</w:t>
            </w:r>
            <w:r w:rsidR="0040595F">
              <w:rPr>
                <w:i/>
                <w:sz w:val="28"/>
                <w:szCs w:val="28"/>
                <w:highlight w:val="yellow"/>
              </w:rPr>
              <w:t>12</w:t>
            </w:r>
            <w:r w:rsidRPr="004766D7">
              <w:rPr>
                <w:i/>
                <w:sz w:val="28"/>
                <w:szCs w:val="28"/>
                <w:highlight w:val="yellow"/>
              </w:rPr>
              <w:t>.202</w:t>
            </w:r>
            <w:r>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Pr="009358CF">
              <w:rPr>
                <w:i/>
                <w:sz w:val="28"/>
                <w:szCs w:val="28"/>
                <w:highlight w:val="yellow"/>
              </w:rPr>
              <w:t>, где сумма займа не может быть более 3,0 млн рублей</w:t>
            </w:r>
          </w:p>
        </w:tc>
      </w:tr>
      <w:tr w:rsidR="00B42C1D" w:rsidRPr="00871A4E" w14:paraId="7AC325CC" w14:textId="77777777" w:rsidTr="001400BE">
        <w:tc>
          <w:tcPr>
            <w:tcW w:w="2973" w:type="dxa"/>
          </w:tcPr>
          <w:p w14:paraId="4BADBECC" w14:textId="77777777" w:rsidR="00B42C1D" w:rsidRPr="00871A4E" w:rsidRDefault="00B42C1D" w:rsidP="001400BE">
            <w:pPr>
              <w:rPr>
                <w:b/>
                <w:sz w:val="28"/>
                <w:szCs w:val="28"/>
              </w:rPr>
            </w:pPr>
            <w:r w:rsidRPr="00871A4E">
              <w:rPr>
                <w:b/>
                <w:sz w:val="28"/>
                <w:szCs w:val="28"/>
              </w:rPr>
              <w:t xml:space="preserve">Обеспечение </w:t>
            </w:r>
          </w:p>
        </w:tc>
        <w:tc>
          <w:tcPr>
            <w:tcW w:w="6666" w:type="dxa"/>
          </w:tcPr>
          <w:p w14:paraId="637D80EF"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0C82F15"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4E3B2C42" w14:textId="77777777" w:rsidTr="001400BE">
        <w:tc>
          <w:tcPr>
            <w:tcW w:w="2973" w:type="dxa"/>
          </w:tcPr>
          <w:p w14:paraId="2B8DF5E7" w14:textId="77777777" w:rsidR="00B42C1D" w:rsidRPr="00871A4E" w:rsidRDefault="00B42C1D" w:rsidP="001400BE">
            <w:pPr>
              <w:rPr>
                <w:b/>
                <w:sz w:val="28"/>
                <w:szCs w:val="28"/>
              </w:rPr>
            </w:pPr>
            <w:r w:rsidRPr="00871A4E">
              <w:rPr>
                <w:b/>
                <w:sz w:val="28"/>
                <w:szCs w:val="28"/>
              </w:rPr>
              <w:t>Процентная ставка (годовая)</w:t>
            </w:r>
          </w:p>
        </w:tc>
        <w:tc>
          <w:tcPr>
            <w:tcW w:w="6666" w:type="dxa"/>
          </w:tcPr>
          <w:p w14:paraId="001F5CE3" w14:textId="77777777" w:rsidR="00B42C1D" w:rsidRPr="00871A4E" w:rsidRDefault="00B42C1D" w:rsidP="001400BE">
            <w:pPr>
              <w:jc w:val="both"/>
              <w:rPr>
                <w:sz w:val="28"/>
                <w:szCs w:val="28"/>
              </w:rPr>
            </w:pPr>
            <w:r w:rsidRPr="00EA1425">
              <w:rPr>
                <w:sz w:val="28"/>
                <w:szCs w:val="28"/>
              </w:rPr>
              <w:t>5,5%</w:t>
            </w:r>
          </w:p>
        </w:tc>
      </w:tr>
      <w:tr w:rsidR="00B42C1D" w:rsidRPr="00871A4E" w14:paraId="6D4AE4FB" w14:textId="77777777" w:rsidTr="001400BE">
        <w:tc>
          <w:tcPr>
            <w:tcW w:w="2973" w:type="dxa"/>
          </w:tcPr>
          <w:p w14:paraId="4F1DB7DE"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6" w:type="dxa"/>
          </w:tcPr>
          <w:p w14:paraId="4223AA59"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4B6F5B54" w14:textId="77777777" w:rsidTr="001400BE">
        <w:tc>
          <w:tcPr>
            <w:tcW w:w="2973" w:type="dxa"/>
          </w:tcPr>
          <w:p w14:paraId="6D3F6A6A" w14:textId="77777777" w:rsidR="00B42C1D" w:rsidRPr="00871A4E" w:rsidRDefault="00B42C1D" w:rsidP="001400BE">
            <w:pPr>
              <w:rPr>
                <w:b/>
                <w:sz w:val="28"/>
                <w:szCs w:val="28"/>
              </w:rPr>
            </w:pPr>
            <w:r w:rsidRPr="00871A4E">
              <w:rPr>
                <w:b/>
                <w:sz w:val="28"/>
                <w:szCs w:val="28"/>
              </w:rPr>
              <w:lastRenderedPageBreak/>
              <w:t>Порядок погашения микрозайма</w:t>
            </w:r>
          </w:p>
        </w:tc>
        <w:tc>
          <w:tcPr>
            <w:tcW w:w="6666" w:type="dxa"/>
          </w:tcPr>
          <w:p w14:paraId="34E260D1"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BA8F296"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57BDE93A" w14:textId="77777777" w:rsidTr="001400BE">
        <w:tc>
          <w:tcPr>
            <w:tcW w:w="2973" w:type="dxa"/>
          </w:tcPr>
          <w:p w14:paraId="0A0F82A8"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6" w:type="dxa"/>
          </w:tcPr>
          <w:p w14:paraId="1014120B" w14:textId="77777777" w:rsidR="00B42C1D" w:rsidRPr="00871A4E" w:rsidRDefault="00B42C1D" w:rsidP="001400BE">
            <w:pPr>
              <w:jc w:val="both"/>
              <w:rPr>
                <w:sz w:val="28"/>
                <w:szCs w:val="28"/>
              </w:rPr>
            </w:pPr>
            <w:r w:rsidRPr="00871A4E">
              <w:rPr>
                <w:sz w:val="28"/>
                <w:szCs w:val="28"/>
              </w:rPr>
              <w:t>ежемесячно</w:t>
            </w:r>
          </w:p>
          <w:p w14:paraId="6D04ED83" w14:textId="77777777" w:rsidR="00B42C1D" w:rsidRPr="00871A4E" w:rsidRDefault="00B42C1D" w:rsidP="001400BE">
            <w:pPr>
              <w:jc w:val="both"/>
              <w:rPr>
                <w:sz w:val="28"/>
                <w:szCs w:val="28"/>
              </w:rPr>
            </w:pPr>
          </w:p>
          <w:p w14:paraId="7118994C"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0AFAD762" w14:textId="77777777" w:rsidTr="001400BE">
        <w:tc>
          <w:tcPr>
            <w:tcW w:w="2973" w:type="dxa"/>
          </w:tcPr>
          <w:p w14:paraId="2BA93036" w14:textId="77777777" w:rsidR="00B42C1D" w:rsidRPr="00871A4E" w:rsidRDefault="00B42C1D" w:rsidP="001400BE">
            <w:pPr>
              <w:rPr>
                <w:b/>
                <w:sz w:val="28"/>
                <w:szCs w:val="28"/>
              </w:rPr>
            </w:pPr>
            <w:r w:rsidRPr="00871A4E">
              <w:rPr>
                <w:b/>
                <w:sz w:val="28"/>
                <w:szCs w:val="28"/>
              </w:rPr>
              <w:t>Страхование залога</w:t>
            </w:r>
          </w:p>
        </w:tc>
        <w:tc>
          <w:tcPr>
            <w:tcW w:w="6666" w:type="dxa"/>
          </w:tcPr>
          <w:p w14:paraId="14AB4ECD"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63237756" w14:textId="77777777" w:rsidTr="001400BE">
        <w:tc>
          <w:tcPr>
            <w:tcW w:w="2973" w:type="dxa"/>
          </w:tcPr>
          <w:p w14:paraId="542573F6" w14:textId="77777777" w:rsidR="00B42C1D" w:rsidRPr="00871A4E" w:rsidRDefault="00B42C1D" w:rsidP="001400BE">
            <w:pPr>
              <w:rPr>
                <w:b/>
                <w:sz w:val="28"/>
                <w:szCs w:val="28"/>
              </w:rPr>
            </w:pPr>
            <w:r w:rsidRPr="00871A4E">
              <w:rPr>
                <w:b/>
                <w:sz w:val="28"/>
                <w:szCs w:val="28"/>
              </w:rPr>
              <w:t>Досрочное погашение</w:t>
            </w:r>
          </w:p>
        </w:tc>
        <w:tc>
          <w:tcPr>
            <w:tcW w:w="6666" w:type="dxa"/>
          </w:tcPr>
          <w:p w14:paraId="3BDE8866" w14:textId="77777777" w:rsidR="00B42C1D" w:rsidRPr="00871A4E" w:rsidRDefault="00B42C1D" w:rsidP="001400BE">
            <w:pPr>
              <w:jc w:val="both"/>
              <w:rPr>
                <w:sz w:val="28"/>
                <w:szCs w:val="28"/>
              </w:rPr>
            </w:pPr>
            <w:r w:rsidRPr="00871A4E">
              <w:rPr>
                <w:sz w:val="28"/>
                <w:szCs w:val="28"/>
              </w:rPr>
              <w:t>да (без комиссий)</w:t>
            </w:r>
          </w:p>
        </w:tc>
      </w:tr>
      <w:tr w:rsidR="00B42C1D" w:rsidRPr="00871A4E" w14:paraId="64531526" w14:textId="77777777" w:rsidTr="001400BE">
        <w:tc>
          <w:tcPr>
            <w:tcW w:w="2973" w:type="dxa"/>
          </w:tcPr>
          <w:p w14:paraId="62A6069E"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6" w:type="dxa"/>
          </w:tcPr>
          <w:p w14:paraId="1658B637" w14:textId="77777777" w:rsidR="00B42C1D" w:rsidRPr="00871A4E"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871A4E" w14:paraId="63F6C04B" w14:textId="77777777" w:rsidTr="001400BE">
        <w:tc>
          <w:tcPr>
            <w:tcW w:w="2973" w:type="dxa"/>
          </w:tcPr>
          <w:p w14:paraId="625F4358" w14:textId="77777777" w:rsidR="00B42C1D" w:rsidRPr="00871A4E" w:rsidRDefault="00B42C1D" w:rsidP="001400BE">
            <w:pPr>
              <w:rPr>
                <w:b/>
                <w:sz w:val="28"/>
                <w:szCs w:val="28"/>
              </w:rPr>
            </w:pPr>
            <w:r w:rsidRPr="00871A4E">
              <w:rPr>
                <w:b/>
                <w:sz w:val="28"/>
                <w:szCs w:val="28"/>
              </w:rPr>
              <w:t>Иные условия</w:t>
            </w:r>
          </w:p>
        </w:tc>
        <w:tc>
          <w:tcPr>
            <w:tcW w:w="6666" w:type="dxa"/>
          </w:tcPr>
          <w:p w14:paraId="7BA7806D" w14:textId="77777777" w:rsidR="00B42C1D" w:rsidRPr="00871A4E" w:rsidRDefault="00B42C1D" w:rsidP="001400BE">
            <w:pPr>
              <w:jc w:val="both"/>
              <w:rPr>
                <w:sz w:val="28"/>
                <w:szCs w:val="28"/>
              </w:rPr>
            </w:pPr>
            <w:r w:rsidRPr="00871A4E">
              <w:rPr>
                <w:sz w:val="28"/>
                <w:szCs w:val="28"/>
              </w:rPr>
              <w:t>согласно разделу 1 настоящего Приложения</w:t>
            </w:r>
          </w:p>
        </w:tc>
      </w:tr>
    </w:tbl>
    <w:p w14:paraId="0C3BF044" w14:textId="77777777" w:rsidR="00B42C1D" w:rsidRPr="00871A4E" w:rsidRDefault="00B42C1D" w:rsidP="00B42C1D">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B42C1D" w:rsidRPr="00871A4E" w14:paraId="4270A669" w14:textId="77777777" w:rsidTr="001400BE">
        <w:trPr>
          <w:trHeight w:val="726"/>
        </w:trPr>
        <w:tc>
          <w:tcPr>
            <w:tcW w:w="9640" w:type="dxa"/>
            <w:gridSpan w:val="2"/>
            <w:shd w:val="clear" w:color="auto" w:fill="D9D9D9" w:themeFill="background1" w:themeFillShade="D9"/>
          </w:tcPr>
          <w:p w14:paraId="727D0D35" w14:textId="77777777" w:rsidR="00B42C1D" w:rsidRPr="00871A4E" w:rsidRDefault="00B42C1D" w:rsidP="001400BE">
            <w:pPr>
              <w:rPr>
                <w:b/>
                <w:sz w:val="28"/>
                <w:szCs w:val="28"/>
              </w:rPr>
            </w:pPr>
            <w:r w:rsidRPr="00871A4E">
              <w:rPr>
                <w:b/>
                <w:sz w:val="28"/>
                <w:szCs w:val="28"/>
              </w:rPr>
              <w:t>2.11. «Рефинансирование»</w:t>
            </w:r>
          </w:p>
        </w:tc>
      </w:tr>
      <w:tr w:rsidR="00B42C1D" w:rsidRPr="00871A4E" w14:paraId="5E2876D3" w14:textId="77777777" w:rsidTr="001400BE">
        <w:tc>
          <w:tcPr>
            <w:tcW w:w="2973" w:type="dxa"/>
          </w:tcPr>
          <w:p w14:paraId="76ACE33B" w14:textId="77777777" w:rsidR="00B42C1D" w:rsidRPr="00871A4E" w:rsidRDefault="00B42C1D" w:rsidP="001400BE">
            <w:pPr>
              <w:rPr>
                <w:b/>
                <w:sz w:val="28"/>
                <w:szCs w:val="28"/>
              </w:rPr>
            </w:pPr>
            <w:r w:rsidRPr="00871A4E">
              <w:rPr>
                <w:b/>
                <w:sz w:val="28"/>
                <w:szCs w:val="28"/>
              </w:rPr>
              <w:t>Условие</w:t>
            </w:r>
          </w:p>
        </w:tc>
        <w:tc>
          <w:tcPr>
            <w:tcW w:w="6667" w:type="dxa"/>
          </w:tcPr>
          <w:p w14:paraId="61964D83" w14:textId="77777777" w:rsidR="00B42C1D" w:rsidRPr="00871A4E" w:rsidRDefault="00B42C1D" w:rsidP="001400BE">
            <w:pPr>
              <w:rPr>
                <w:b/>
                <w:sz w:val="28"/>
                <w:szCs w:val="28"/>
              </w:rPr>
            </w:pPr>
            <w:r w:rsidRPr="00871A4E">
              <w:rPr>
                <w:b/>
                <w:sz w:val="28"/>
                <w:szCs w:val="28"/>
              </w:rPr>
              <w:t>Значение</w:t>
            </w:r>
          </w:p>
        </w:tc>
      </w:tr>
      <w:tr w:rsidR="00B42C1D" w:rsidRPr="00871A4E" w14:paraId="5021783D" w14:textId="77777777" w:rsidTr="001400BE">
        <w:tc>
          <w:tcPr>
            <w:tcW w:w="2973" w:type="dxa"/>
          </w:tcPr>
          <w:p w14:paraId="51636D7E" w14:textId="77777777" w:rsidR="00B42C1D" w:rsidRPr="00871A4E" w:rsidRDefault="00B42C1D" w:rsidP="001400BE">
            <w:pPr>
              <w:rPr>
                <w:b/>
                <w:sz w:val="28"/>
                <w:szCs w:val="28"/>
              </w:rPr>
            </w:pPr>
            <w:r w:rsidRPr="00871A4E">
              <w:rPr>
                <w:b/>
                <w:sz w:val="28"/>
                <w:szCs w:val="28"/>
              </w:rPr>
              <w:t>Категория заемщика</w:t>
            </w:r>
          </w:p>
        </w:tc>
        <w:tc>
          <w:tcPr>
            <w:tcW w:w="6667" w:type="dxa"/>
          </w:tcPr>
          <w:p w14:paraId="6E6C69BD" w14:textId="77777777" w:rsidR="00B42C1D" w:rsidRPr="00871A4E" w:rsidRDefault="00B42C1D" w:rsidP="001400BE">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B42C1D" w:rsidRPr="00871A4E" w14:paraId="462549F8" w14:textId="77777777" w:rsidTr="001400BE">
        <w:tc>
          <w:tcPr>
            <w:tcW w:w="2973" w:type="dxa"/>
          </w:tcPr>
          <w:p w14:paraId="2F0E8A50" w14:textId="77777777" w:rsidR="00B42C1D" w:rsidRPr="00871A4E" w:rsidRDefault="00B42C1D" w:rsidP="001400BE">
            <w:pPr>
              <w:rPr>
                <w:b/>
                <w:sz w:val="28"/>
                <w:szCs w:val="28"/>
              </w:rPr>
            </w:pPr>
            <w:r w:rsidRPr="00871A4E">
              <w:rPr>
                <w:b/>
                <w:sz w:val="28"/>
                <w:szCs w:val="28"/>
              </w:rPr>
              <w:t>Целевое назначение микрозайма</w:t>
            </w:r>
          </w:p>
        </w:tc>
        <w:tc>
          <w:tcPr>
            <w:tcW w:w="6667" w:type="dxa"/>
          </w:tcPr>
          <w:p w14:paraId="5BDCE3D8" w14:textId="77777777" w:rsidR="00B42C1D" w:rsidRPr="00871A4E" w:rsidRDefault="00B42C1D" w:rsidP="001400BE">
            <w:pPr>
              <w:jc w:val="both"/>
              <w:rPr>
                <w:sz w:val="28"/>
                <w:szCs w:val="28"/>
              </w:rPr>
            </w:pPr>
            <w:r w:rsidRPr="00871A4E">
              <w:rPr>
                <w:sz w:val="28"/>
                <w:szCs w:val="28"/>
              </w:rPr>
              <w:t>рефинансирование кредитов, выданных на предпринимательские цели, включая дополнительные платежи при погашении кредита.</w:t>
            </w:r>
          </w:p>
          <w:p w14:paraId="441DCBEE" w14:textId="5FF05BD2" w:rsidR="00B42C1D" w:rsidRPr="00871A4E" w:rsidRDefault="00B42C1D" w:rsidP="001400BE">
            <w:pPr>
              <w:jc w:val="both"/>
              <w:rPr>
                <w:sz w:val="28"/>
                <w:szCs w:val="28"/>
              </w:rPr>
            </w:pPr>
            <w:r w:rsidRPr="00871A4E">
              <w:rPr>
                <w:sz w:val="28"/>
                <w:szCs w:val="28"/>
              </w:rPr>
              <w:t xml:space="preserve">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w:t>
            </w:r>
            <w:r w:rsidR="00BF2BDC" w:rsidRPr="00BF2BDC">
              <w:rPr>
                <w:sz w:val="28"/>
                <w:szCs w:val="28"/>
                <w:highlight w:val="yellow"/>
              </w:rPr>
              <w:t>одного</w:t>
            </w:r>
            <w:r w:rsidRPr="00871A4E">
              <w:rPr>
                <w:sz w:val="28"/>
                <w:szCs w:val="28"/>
              </w:rPr>
              <w:t xml:space="preserve"> месяц</w:t>
            </w:r>
            <w:r w:rsidR="00BF2BDC">
              <w:rPr>
                <w:sz w:val="28"/>
                <w:szCs w:val="28"/>
              </w:rPr>
              <w:t>а</w:t>
            </w:r>
            <w:r w:rsidRPr="00871A4E">
              <w:rPr>
                <w:sz w:val="28"/>
                <w:szCs w:val="28"/>
              </w:rPr>
              <w:t>.</w:t>
            </w:r>
          </w:p>
        </w:tc>
      </w:tr>
      <w:tr w:rsidR="00B42C1D" w:rsidRPr="00871A4E" w14:paraId="0B7A9627" w14:textId="77777777" w:rsidTr="001400BE">
        <w:tc>
          <w:tcPr>
            <w:tcW w:w="2973" w:type="dxa"/>
          </w:tcPr>
          <w:p w14:paraId="1F938723"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79B40D99" w14:textId="479A211D" w:rsidR="00B42C1D" w:rsidRPr="00871A4E" w:rsidRDefault="00A023AD" w:rsidP="001400BE">
            <w:pPr>
              <w:jc w:val="both"/>
              <w:rPr>
                <w:sz w:val="28"/>
                <w:szCs w:val="28"/>
              </w:rPr>
            </w:pPr>
            <w:r w:rsidRPr="00A023AD">
              <w:rPr>
                <w:bCs/>
                <w:sz w:val="28"/>
                <w:szCs w:val="28"/>
                <w:highlight w:val="yellow"/>
              </w:rPr>
              <w:t>Бессрочно</w:t>
            </w:r>
          </w:p>
        </w:tc>
      </w:tr>
      <w:tr w:rsidR="00B42C1D" w:rsidRPr="00871A4E" w14:paraId="57A36267" w14:textId="77777777" w:rsidTr="001400BE">
        <w:tc>
          <w:tcPr>
            <w:tcW w:w="2973" w:type="dxa"/>
          </w:tcPr>
          <w:p w14:paraId="78DF1B79"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222DF1D6"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871A4E" w14:paraId="1D74AE1F" w14:textId="77777777" w:rsidTr="001400BE">
        <w:tc>
          <w:tcPr>
            <w:tcW w:w="2973" w:type="dxa"/>
          </w:tcPr>
          <w:p w14:paraId="3202E415" w14:textId="77777777" w:rsidR="00B42C1D" w:rsidRPr="00871A4E" w:rsidRDefault="00B42C1D" w:rsidP="001400BE">
            <w:pPr>
              <w:rPr>
                <w:b/>
                <w:sz w:val="28"/>
                <w:szCs w:val="28"/>
              </w:rPr>
            </w:pPr>
            <w:r w:rsidRPr="00871A4E">
              <w:rPr>
                <w:b/>
                <w:sz w:val="28"/>
                <w:szCs w:val="28"/>
              </w:rPr>
              <w:t>Форма кредитования</w:t>
            </w:r>
          </w:p>
        </w:tc>
        <w:tc>
          <w:tcPr>
            <w:tcW w:w="6667" w:type="dxa"/>
          </w:tcPr>
          <w:p w14:paraId="33F4CB3A" w14:textId="77777777" w:rsidR="00B42C1D" w:rsidRPr="00871A4E" w:rsidRDefault="00B42C1D" w:rsidP="001400BE">
            <w:pPr>
              <w:jc w:val="both"/>
              <w:rPr>
                <w:sz w:val="28"/>
                <w:szCs w:val="28"/>
              </w:rPr>
            </w:pPr>
            <w:r w:rsidRPr="00871A4E">
              <w:rPr>
                <w:sz w:val="28"/>
                <w:szCs w:val="28"/>
              </w:rPr>
              <w:t xml:space="preserve">единовременный микрозаем. </w:t>
            </w:r>
          </w:p>
          <w:p w14:paraId="5125427E" w14:textId="77777777" w:rsidR="00B42C1D" w:rsidRPr="00871A4E" w:rsidRDefault="00B42C1D" w:rsidP="001400BE">
            <w:pPr>
              <w:jc w:val="both"/>
              <w:rPr>
                <w:sz w:val="28"/>
                <w:szCs w:val="28"/>
              </w:rPr>
            </w:pPr>
            <w:r w:rsidRPr="00871A4E">
              <w:rPr>
                <w:sz w:val="28"/>
                <w:szCs w:val="28"/>
              </w:rPr>
              <w:lastRenderedPageBreak/>
              <w:t>невозобновляемая кредитная линия.</w:t>
            </w:r>
          </w:p>
        </w:tc>
      </w:tr>
      <w:tr w:rsidR="00B42C1D" w:rsidRPr="00871A4E" w14:paraId="59EF1B63" w14:textId="77777777" w:rsidTr="001400BE">
        <w:tc>
          <w:tcPr>
            <w:tcW w:w="2973" w:type="dxa"/>
          </w:tcPr>
          <w:p w14:paraId="2048A6A4" w14:textId="77777777" w:rsidR="00B42C1D" w:rsidRPr="00871A4E" w:rsidRDefault="00B42C1D" w:rsidP="001400BE">
            <w:pPr>
              <w:rPr>
                <w:b/>
                <w:sz w:val="28"/>
                <w:szCs w:val="28"/>
              </w:rPr>
            </w:pPr>
            <w:r w:rsidRPr="00871A4E">
              <w:rPr>
                <w:b/>
                <w:sz w:val="28"/>
                <w:szCs w:val="28"/>
              </w:rPr>
              <w:lastRenderedPageBreak/>
              <w:t>Способ предоставления микрозайма</w:t>
            </w:r>
          </w:p>
        </w:tc>
        <w:tc>
          <w:tcPr>
            <w:tcW w:w="6667" w:type="dxa"/>
          </w:tcPr>
          <w:p w14:paraId="1E2DB114"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871A4E" w14:paraId="423E4522" w14:textId="77777777" w:rsidTr="001400BE">
        <w:tc>
          <w:tcPr>
            <w:tcW w:w="2973" w:type="dxa"/>
          </w:tcPr>
          <w:p w14:paraId="44FA9DF9" w14:textId="77777777" w:rsidR="00B42C1D" w:rsidRPr="00871A4E" w:rsidRDefault="00B42C1D" w:rsidP="001400BE">
            <w:pPr>
              <w:rPr>
                <w:b/>
                <w:sz w:val="28"/>
                <w:szCs w:val="28"/>
              </w:rPr>
            </w:pPr>
            <w:r w:rsidRPr="00871A4E">
              <w:rPr>
                <w:b/>
                <w:sz w:val="28"/>
                <w:szCs w:val="28"/>
              </w:rPr>
              <w:t>Валюта кредитования</w:t>
            </w:r>
          </w:p>
        </w:tc>
        <w:tc>
          <w:tcPr>
            <w:tcW w:w="6667" w:type="dxa"/>
          </w:tcPr>
          <w:p w14:paraId="5D8B40B5"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871A4E" w14:paraId="52935ACB" w14:textId="77777777" w:rsidTr="001400BE">
        <w:tc>
          <w:tcPr>
            <w:tcW w:w="2973" w:type="dxa"/>
          </w:tcPr>
          <w:p w14:paraId="69EEF9F9" w14:textId="77777777" w:rsidR="00B42C1D" w:rsidRPr="00871A4E" w:rsidRDefault="00B42C1D" w:rsidP="001400BE">
            <w:pPr>
              <w:rPr>
                <w:b/>
                <w:sz w:val="28"/>
                <w:szCs w:val="28"/>
              </w:rPr>
            </w:pPr>
            <w:r w:rsidRPr="00871A4E">
              <w:rPr>
                <w:b/>
                <w:sz w:val="28"/>
                <w:szCs w:val="28"/>
              </w:rPr>
              <w:t>Срок кредитования</w:t>
            </w:r>
          </w:p>
        </w:tc>
        <w:tc>
          <w:tcPr>
            <w:tcW w:w="6667" w:type="dxa"/>
          </w:tcPr>
          <w:p w14:paraId="0FF8B062" w14:textId="77777777" w:rsidR="00B42C1D" w:rsidRPr="00871A4E" w:rsidRDefault="00B42C1D" w:rsidP="001400BE">
            <w:pPr>
              <w:jc w:val="both"/>
              <w:rPr>
                <w:sz w:val="28"/>
                <w:szCs w:val="28"/>
              </w:rPr>
            </w:pPr>
            <w:r w:rsidRPr="00871A4E">
              <w:rPr>
                <w:b/>
                <w:bCs/>
                <w:sz w:val="28"/>
                <w:szCs w:val="28"/>
              </w:rPr>
              <w:t>до 36 месяцев</w:t>
            </w:r>
            <w:r w:rsidRPr="00871A4E">
              <w:rPr>
                <w:bCs/>
                <w:sz w:val="28"/>
                <w:szCs w:val="28"/>
              </w:rPr>
              <w:t xml:space="preserve"> </w:t>
            </w:r>
          </w:p>
        </w:tc>
      </w:tr>
      <w:tr w:rsidR="00B42C1D" w:rsidRPr="00871A4E" w14:paraId="4925BFE0" w14:textId="77777777" w:rsidTr="001400BE">
        <w:tc>
          <w:tcPr>
            <w:tcW w:w="2973" w:type="dxa"/>
          </w:tcPr>
          <w:p w14:paraId="7A0F0A9D" w14:textId="77777777" w:rsidR="00B42C1D" w:rsidRPr="00871A4E" w:rsidRDefault="00B42C1D" w:rsidP="001400BE">
            <w:pPr>
              <w:rPr>
                <w:b/>
                <w:sz w:val="28"/>
                <w:szCs w:val="28"/>
              </w:rPr>
            </w:pPr>
            <w:r w:rsidRPr="00871A4E">
              <w:rPr>
                <w:b/>
                <w:sz w:val="28"/>
                <w:szCs w:val="28"/>
              </w:rPr>
              <w:t>Сумма кредитования</w:t>
            </w:r>
          </w:p>
        </w:tc>
        <w:tc>
          <w:tcPr>
            <w:tcW w:w="6667" w:type="dxa"/>
          </w:tcPr>
          <w:p w14:paraId="2E172651" w14:textId="77777777" w:rsidR="00B42C1D" w:rsidRPr="00871A4E" w:rsidRDefault="00B42C1D" w:rsidP="001400BE">
            <w:pPr>
              <w:jc w:val="both"/>
              <w:rPr>
                <w:sz w:val="28"/>
                <w:szCs w:val="28"/>
              </w:rPr>
            </w:pPr>
            <w:r w:rsidRPr="00871A4E">
              <w:rPr>
                <w:sz w:val="28"/>
                <w:szCs w:val="28"/>
              </w:rPr>
              <w:t xml:space="preserve">от 100 000 рублей до 5 000 000 рублей </w:t>
            </w:r>
          </w:p>
        </w:tc>
      </w:tr>
      <w:tr w:rsidR="00B42C1D" w:rsidRPr="00871A4E" w14:paraId="07F7BD21" w14:textId="77777777" w:rsidTr="001400BE">
        <w:tc>
          <w:tcPr>
            <w:tcW w:w="2973" w:type="dxa"/>
          </w:tcPr>
          <w:p w14:paraId="483ED508" w14:textId="77777777" w:rsidR="00B42C1D" w:rsidRPr="00871A4E" w:rsidRDefault="00B42C1D" w:rsidP="001400BE">
            <w:pPr>
              <w:rPr>
                <w:b/>
                <w:sz w:val="28"/>
                <w:szCs w:val="28"/>
              </w:rPr>
            </w:pPr>
            <w:r w:rsidRPr="00871A4E">
              <w:rPr>
                <w:b/>
                <w:sz w:val="28"/>
                <w:szCs w:val="28"/>
              </w:rPr>
              <w:t xml:space="preserve">Обеспечение </w:t>
            </w:r>
          </w:p>
        </w:tc>
        <w:tc>
          <w:tcPr>
            <w:tcW w:w="6667" w:type="dxa"/>
          </w:tcPr>
          <w:p w14:paraId="2D7F79E3" w14:textId="77777777" w:rsidR="00B42C1D" w:rsidRPr="00871A4E" w:rsidRDefault="00B42C1D" w:rsidP="001400BE">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E73B51C" w14:textId="77777777" w:rsidR="00B42C1D" w:rsidRPr="00871A4E" w:rsidRDefault="00B42C1D" w:rsidP="001400BE">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42C1D" w:rsidRPr="00871A4E" w14:paraId="787529AB" w14:textId="77777777" w:rsidTr="001400BE">
        <w:tc>
          <w:tcPr>
            <w:tcW w:w="2973" w:type="dxa"/>
          </w:tcPr>
          <w:p w14:paraId="461F592E" w14:textId="77777777" w:rsidR="00B42C1D" w:rsidRPr="00EA1425" w:rsidRDefault="00B42C1D" w:rsidP="001400BE">
            <w:pPr>
              <w:rPr>
                <w:b/>
                <w:sz w:val="28"/>
                <w:szCs w:val="28"/>
              </w:rPr>
            </w:pPr>
            <w:r w:rsidRPr="00EA1425">
              <w:rPr>
                <w:b/>
                <w:sz w:val="28"/>
                <w:szCs w:val="28"/>
              </w:rPr>
              <w:t>Процентная ставка (годовая)</w:t>
            </w:r>
          </w:p>
        </w:tc>
        <w:tc>
          <w:tcPr>
            <w:tcW w:w="6667" w:type="dxa"/>
          </w:tcPr>
          <w:p w14:paraId="3BAD0A69" w14:textId="77777777" w:rsidR="00B42C1D" w:rsidRPr="00EA1425" w:rsidRDefault="00B42C1D" w:rsidP="001400BE">
            <w:pPr>
              <w:jc w:val="both"/>
              <w:rPr>
                <w:sz w:val="28"/>
                <w:szCs w:val="28"/>
              </w:rPr>
            </w:pPr>
            <w:r w:rsidRPr="00EA1425">
              <w:rPr>
                <w:sz w:val="28"/>
                <w:szCs w:val="28"/>
              </w:rPr>
              <w:t>5,5%</w:t>
            </w:r>
          </w:p>
        </w:tc>
      </w:tr>
      <w:tr w:rsidR="00B42C1D" w:rsidRPr="00871A4E" w14:paraId="42FB3CAA" w14:textId="77777777" w:rsidTr="001400BE">
        <w:tc>
          <w:tcPr>
            <w:tcW w:w="2973" w:type="dxa"/>
          </w:tcPr>
          <w:p w14:paraId="41CC88EC" w14:textId="77777777" w:rsidR="00B42C1D" w:rsidRPr="00871A4E" w:rsidRDefault="00B42C1D" w:rsidP="001400BE">
            <w:pPr>
              <w:rPr>
                <w:b/>
                <w:sz w:val="28"/>
                <w:szCs w:val="28"/>
              </w:rPr>
            </w:pPr>
            <w:r w:rsidRPr="00871A4E">
              <w:rPr>
                <w:b/>
                <w:sz w:val="28"/>
                <w:szCs w:val="28"/>
              </w:rPr>
              <w:t>Отсрочка по выплате основного долга</w:t>
            </w:r>
          </w:p>
        </w:tc>
        <w:tc>
          <w:tcPr>
            <w:tcW w:w="6667" w:type="dxa"/>
          </w:tcPr>
          <w:p w14:paraId="5EAD8CB1" w14:textId="77777777" w:rsidR="00B42C1D" w:rsidRPr="00871A4E" w:rsidRDefault="00B42C1D" w:rsidP="001400BE">
            <w:pPr>
              <w:jc w:val="both"/>
              <w:rPr>
                <w:sz w:val="28"/>
                <w:szCs w:val="28"/>
              </w:rPr>
            </w:pPr>
            <w:r w:rsidRPr="00871A4E">
              <w:rPr>
                <w:sz w:val="28"/>
                <w:szCs w:val="28"/>
              </w:rPr>
              <w:t>не более 6 месяцев</w:t>
            </w:r>
          </w:p>
        </w:tc>
      </w:tr>
      <w:tr w:rsidR="00B42C1D" w:rsidRPr="00871A4E" w14:paraId="0988C7C0" w14:textId="77777777" w:rsidTr="001400BE">
        <w:tc>
          <w:tcPr>
            <w:tcW w:w="2973" w:type="dxa"/>
          </w:tcPr>
          <w:p w14:paraId="3B5321D8" w14:textId="77777777" w:rsidR="00B42C1D" w:rsidRPr="00871A4E" w:rsidRDefault="00B42C1D" w:rsidP="001400BE">
            <w:pPr>
              <w:rPr>
                <w:b/>
                <w:sz w:val="28"/>
                <w:szCs w:val="28"/>
              </w:rPr>
            </w:pPr>
            <w:r w:rsidRPr="00871A4E">
              <w:rPr>
                <w:b/>
                <w:sz w:val="28"/>
                <w:szCs w:val="28"/>
              </w:rPr>
              <w:t>Порядок погашения микрозайма</w:t>
            </w:r>
          </w:p>
        </w:tc>
        <w:tc>
          <w:tcPr>
            <w:tcW w:w="6667" w:type="dxa"/>
          </w:tcPr>
          <w:p w14:paraId="7F463E5F" w14:textId="77777777" w:rsidR="00B42C1D" w:rsidRPr="00871A4E" w:rsidRDefault="00B42C1D" w:rsidP="001400BE">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4D3B9B9" w14:textId="77777777" w:rsidR="00B42C1D" w:rsidRPr="00871A4E" w:rsidRDefault="00B42C1D" w:rsidP="001400BE">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B42C1D" w:rsidRPr="00871A4E" w14:paraId="0674EC7E" w14:textId="77777777" w:rsidTr="001400BE">
        <w:tc>
          <w:tcPr>
            <w:tcW w:w="2973" w:type="dxa"/>
          </w:tcPr>
          <w:p w14:paraId="5F63C68C" w14:textId="77777777" w:rsidR="00B42C1D" w:rsidRPr="00871A4E" w:rsidRDefault="00B42C1D" w:rsidP="001400BE">
            <w:pPr>
              <w:rPr>
                <w:b/>
                <w:sz w:val="28"/>
                <w:szCs w:val="28"/>
              </w:rPr>
            </w:pPr>
            <w:r w:rsidRPr="00871A4E">
              <w:rPr>
                <w:b/>
                <w:sz w:val="28"/>
                <w:szCs w:val="28"/>
              </w:rPr>
              <w:t>Порядок погашения процентов по микрозайму</w:t>
            </w:r>
          </w:p>
        </w:tc>
        <w:tc>
          <w:tcPr>
            <w:tcW w:w="6667" w:type="dxa"/>
          </w:tcPr>
          <w:p w14:paraId="11C4D2BC" w14:textId="77777777" w:rsidR="00B42C1D" w:rsidRPr="00871A4E" w:rsidRDefault="00B42C1D" w:rsidP="001400BE">
            <w:pPr>
              <w:jc w:val="both"/>
              <w:rPr>
                <w:sz w:val="28"/>
                <w:szCs w:val="28"/>
              </w:rPr>
            </w:pPr>
            <w:r w:rsidRPr="00871A4E">
              <w:rPr>
                <w:sz w:val="28"/>
                <w:szCs w:val="28"/>
              </w:rPr>
              <w:t>ежемесячно</w:t>
            </w:r>
          </w:p>
          <w:p w14:paraId="46D54306" w14:textId="77777777" w:rsidR="00B42C1D" w:rsidRPr="00871A4E" w:rsidRDefault="00B42C1D" w:rsidP="001400BE">
            <w:pPr>
              <w:jc w:val="both"/>
              <w:rPr>
                <w:sz w:val="28"/>
                <w:szCs w:val="28"/>
              </w:rPr>
            </w:pPr>
          </w:p>
          <w:p w14:paraId="7E791704" w14:textId="77777777" w:rsidR="00B42C1D" w:rsidRPr="00871A4E" w:rsidRDefault="00B42C1D" w:rsidP="001400BE">
            <w:pPr>
              <w:jc w:val="both"/>
              <w:rPr>
                <w:sz w:val="28"/>
                <w:szCs w:val="28"/>
              </w:rPr>
            </w:pPr>
            <w:r w:rsidRPr="00871A4E">
              <w:rPr>
                <w:sz w:val="28"/>
                <w:szCs w:val="28"/>
              </w:rPr>
              <w:t>индивидуальный график</w:t>
            </w:r>
          </w:p>
        </w:tc>
      </w:tr>
      <w:tr w:rsidR="00B42C1D" w:rsidRPr="00871A4E" w14:paraId="511FF08F" w14:textId="77777777" w:rsidTr="001400BE">
        <w:tc>
          <w:tcPr>
            <w:tcW w:w="2973" w:type="dxa"/>
          </w:tcPr>
          <w:p w14:paraId="4EA150F3" w14:textId="77777777" w:rsidR="00B42C1D" w:rsidRPr="00871A4E" w:rsidRDefault="00B42C1D" w:rsidP="001400BE">
            <w:pPr>
              <w:rPr>
                <w:b/>
                <w:sz w:val="28"/>
                <w:szCs w:val="28"/>
              </w:rPr>
            </w:pPr>
            <w:r w:rsidRPr="00871A4E">
              <w:rPr>
                <w:b/>
                <w:sz w:val="28"/>
                <w:szCs w:val="28"/>
              </w:rPr>
              <w:t>Страхование залога</w:t>
            </w:r>
          </w:p>
        </w:tc>
        <w:tc>
          <w:tcPr>
            <w:tcW w:w="6667" w:type="dxa"/>
          </w:tcPr>
          <w:p w14:paraId="1DAB5671" w14:textId="77777777" w:rsidR="00B42C1D" w:rsidRPr="00871A4E" w:rsidRDefault="00B42C1D" w:rsidP="001400BE">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B42C1D" w:rsidRPr="00871A4E" w14:paraId="784621A0" w14:textId="77777777" w:rsidTr="001400BE">
        <w:tc>
          <w:tcPr>
            <w:tcW w:w="2973" w:type="dxa"/>
          </w:tcPr>
          <w:p w14:paraId="515C910A" w14:textId="77777777" w:rsidR="00B42C1D" w:rsidRPr="00871A4E" w:rsidRDefault="00B42C1D" w:rsidP="001400BE">
            <w:pPr>
              <w:rPr>
                <w:b/>
                <w:sz w:val="28"/>
                <w:szCs w:val="28"/>
              </w:rPr>
            </w:pPr>
            <w:r w:rsidRPr="00871A4E">
              <w:rPr>
                <w:b/>
                <w:sz w:val="28"/>
                <w:szCs w:val="28"/>
              </w:rPr>
              <w:t>Досрочное погашение</w:t>
            </w:r>
          </w:p>
        </w:tc>
        <w:tc>
          <w:tcPr>
            <w:tcW w:w="6667" w:type="dxa"/>
          </w:tcPr>
          <w:p w14:paraId="67350678" w14:textId="77777777" w:rsidR="00B42C1D" w:rsidRPr="00871A4E" w:rsidRDefault="00B42C1D" w:rsidP="001400BE">
            <w:pPr>
              <w:jc w:val="both"/>
              <w:rPr>
                <w:sz w:val="28"/>
                <w:szCs w:val="28"/>
              </w:rPr>
            </w:pPr>
            <w:r w:rsidRPr="00871A4E">
              <w:rPr>
                <w:sz w:val="28"/>
                <w:szCs w:val="28"/>
              </w:rPr>
              <w:t>да (без комиссий)</w:t>
            </w:r>
          </w:p>
        </w:tc>
      </w:tr>
      <w:tr w:rsidR="00B42C1D" w:rsidRPr="00EF3B41" w14:paraId="1BDC265B" w14:textId="77777777" w:rsidTr="001400BE">
        <w:tc>
          <w:tcPr>
            <w:tcW w:w="2973" w:type="dxa"/>
          </w:tcPr>
          <w:p w14:paraId="3584F6E1" w14:textId="77777777" w:rsidR="00B42C1D" w:rsidRPr="00871A4E" w:rsidRDefault="00B42C1D" w:rsidP="001400BE">
            <w:pPr>
              <w:rPr>
                <w:b/>
                <w:sz w:val="28"/>
                <w:szCs w:val="28"/>
              </w:rPr>
            </w:pPr>
            <w:r w:rsidRPr="00871A4E">
              <w:rPr>
                <w:b/>
                <w:sz w:val="28"/>
                <w:szCs w:val="28"/>
              </w:rPr>
              <w:t>Минимальный период деятельности заемщика</w:t>
            </w:r>
          </w:p>
        </w:tc>
        <w:tc>
          <w:tcPr>
            <w:tcW w:w="6667" w:type="dxa"/>
          </w:tcPr>
          <w:p w14:paraId="48FFE40A" w14:textId="77777777" w:rsidR="00B42C1D" w:rsidRPr="00EF3B41" w:rsidRDefault="00B42C1D" w:rsidP="001400BE">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5269E3B3" w14:textId="77777777" w:rsidTr="001400BE">
        <w:tc>
          <w:tcPr>
            <w:tcW w:w="2973" w:type="dxa"/>
          </w:tcPr>
          <w:p w14:paraId="67B838EA" w14:textId="77777777" w:rsidR="00B42C1D" w:rsidRPr="00EF3B41" w:rsidRDefault="00B42C1D" w:rsidP="001400BE">
            <w:pPr>
              <w:rPr>
                <w:b/>
                <w:sz w:val="28"/>
                <w:szCs w:val="28"/>
              </w:rPr>
            </w:pPr>
            <w:r w:rsidRPr="00EF3B41">
              <w:rPr>
                <w:b/>
                <w:sz w:val="28"/>
                <w:szCs w:val="28"/>
              </w:rPr>
              <w:t>Иные условия</w:t>
            </w:r>
          </w:p>
        </w:tc>
        <w:tc>
          <w:tcPr>
            <w:tcW w:w="6667" w:type="dxa"/>
          </w:tcPr>
          <w:p w14:paraId="216C4A44"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286F7A64" w14:textId="77777777" w:rsidTr="001400BE">
        <w:tc>
          <w:tcPr>
            <w:tcW w:w="2973" w:type="dxa"/>
          </w:tcPr>
          <w:p w14:paraId="4351316E"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1CE215EA" w14:textId="77777777" w:rsidR="00B42C1D" w:rsidRPr="00EF3B41" w:rsidRDefault="00B42C1D" w:rsidP="001400BE">
            <w:pPr>
              <w:jc w:val="both"/>
              <w:rPr>
                <w:sz w:val="28"/>
                <w:szCs w:val="28"/>
              </w:rPr>
            </w:pPr>
          </w:p>
        </w:tc>
      </w:tr>
      <w:tr w:rsidR="00B42C1D" w:rsidRPr="00EF3B41" w14:paraId="25792EBB" w14:textId="77777777" w:rsidTr="001400BE">
        <w:tc>
          <w:tcPr>
            <w:tcW w:w="9640" w:type="dxa"/>
            <w:gridSpan w:val="2"/>
          </w:tcPr>
          <w:p w14:paraId="57B713A3" w14:textId="77777777" w:rsidR="00B42C1D" w:rsidRPr="00EF3B41" w:rsidRDefault="00B42C1D" w:rsidP="001400BE">
            <w:pPr>
              <w:jc w:val="both"/>
              <w:rPr>
                <w:sz w:val="28"/>
                <w:szCs w:val="28"/>
              </w:rPr>
            </w:pPr>
          </w:p>
        </w:tc>
      </w:tr>
      <w:tr w:rsidR="00B42C1D" w:rsidRPr="00EF3B41" w14:paraId="3BE5C4E2" w14:textId="77777777" w:rsidTr="001400BE">
        <w:trPr>
          <w:trHeight w:val="726"/>
        </w:trPr>
        <w:tc>
          <w:tcPr>
            <w:tcW w:w="9640" w:type="dxa"/>
            <w:gridSpan w:val="2"/>
            <w:shd w:val="clear" w:color="auto" w:fill="D9D9D9" w:themeFill="background1" w:themeFillShade="D9"/>
          </w:tcPr>
          <w:p w14:paraId="35027F98" w14:textId="77777777" w:rsidR="00B42C1D" w:rsidRPr="00EF3B41" w:rsidRDefault="00B42C1D" w:rsidP="001400BE">
            <w:pPr>
              <w:rPr>
                <w:b/>
                <w:sz w:val="28"/>
                <w:szCs w:val="28"/>
              </w:rPr>
            </w:pPr>
            <w:bookmarkStart w:id="41" w:name="_Hlk147143689"/>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B42C1D" w:rsidRPr="00EF3B41" w14:paraId="737A3A1F" w14:textId="77777777" w:rsidTr="001400BE">
        <w:tc>
          <w:tcPr>
            <w:tcW w:w="2973" w:type="dxa"/>
          </w:tcPr>
          <w:p w14:paraId="78BEE3B2" w14:textId="77777777" w:rsidR="00B42C1D" w:rsidRPr="00EF3B41" w:rsidRDefault="00B42C1D" w:rsidP="001400BE">
            <w:pPr>
              <w:rPr>
                <w:b/>
                <w:sz w:val="28"/>
                <w:szCs w:val="28"/>
              </w:rPr>
            </w:pPr>
            <w:r w:rsidRPr="00EF3B41">
              <w:rPr>
                <w:b/>
                <w:sz w:val="28"/>
                <w:szCs w:val="28"/>
              </w:rPr>
              <w:t>Условие</w:t>
            </w:r>
          </w:p>
        </w:tc>
        <w:tc>
          <w:tcPr>
            <w:tcW w:w="6667" w:type="dxa"/>
          </w:tcPr>
          <w:p w14:paraId="4E321C73" w14:textId="77777777" w:rsidR="00B42C1D" w:rsidRPr="00EF3B41" w:rsidRDefault="00B42C1D" w:rsidP="001400BE">
            <w:pPr>
              <w:rPr>
                <w:b/>
                <w:sz w:val="28"/>
                <w:szCs w:val="28"/>
              </w:rPr>
            </w:pPr>
            <w:r w:rsidRPr="00EF3B41">
              <w:rPr>
                <w:b/>
                <w:sz w:val="28"/>
                <w:szCs w:val="28"/>
              </w:rPr>
              <w:t>Значение</w:t>
            </w:r>
          </w:p>
        </w:tc>
      </w:tr>
      <w:tr w:rsidR="00B42C1D" w:rsidRPr="00EF3B41" w14:paraId="4E445F26" w14:textId="77777777" w:rsidTr="001400BE">
        <w:tc>
          <w:tcPr>
            <w:tcW w:w="2973" w:type="dxa"/>
          </w:tcPr>
          <w:p w14:paraId="3314A901" w14:textId="77777777" w:rsidR="00B42C1D" w:rsidRPr="00EF3B41" w:rsidRDefault="00B42C1D" w:rsidP="001400BE">
            <w:pPr>
              <w:rPr>
                <w:b/>
                <w:sz w:val="28"/>
                <w:szCs w:val="28"/>
              </w:rPr>
            </w:pPr>
            <w:r w:rsidRPr="00EF3B41">
              <w:rPr>
                <w:b/>
                <w:sz w:val="28"/>
                <w:szCs w:val="28"/>
              </w:rPr>
              <w:t>Категория заемщика</w:t>
            </w:r>
          </w:p>
        </w:tc>
        <w:tc>
          <w:tcPr>
            <w:tcW w:w="6667" w:type="dxa"/>
          </w:tcPr>
          <w:p w14:paraId="3AA45B03" w14:textId="77777777" w:rsidR="00B42C1D" w:rsidRPr="00EF3B41" w:rsidRDefault="00B42C1D" w:rsidP="001400B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B42C1D" w:rsidRPr="00EF3B41" w14:paraId="7253A920" w14:textId="77777777" w:rsidTr="001400BE">
        <w:tc>
          <w:tcPr>
            <w:tcW w:w="2973" w:type="dxa"/>
          </w:tcPr>
          <w:p w14:paraId="30032593" w14:textId="77777777" w:rsidR="00B42C1D" w:rsidRPr="00EF3B41" w:rsidRDefault="00B42C1D" w:rsidP="001400BE">
            <w:pPr>
              <w:rPr>
                <w:b/>
                <w:sz w:val="28"/>
                <w:szCs w:val="28"/>
              </w:rPr>
            </w:pPr>
            <w:r w:rsidRPr="00EF3B41">
              <w:rPr>
                <w:b/>
                <w:sz w:val="28"/>
                <w:szCs w:val="28"/>
              </w:rPr>
              <w:t>Целевое назначение микрозайма</w:t>
            </w:r>
          </w:p>
        </w:tc>
        <w:tc>
          <w:tcPr>
            <w:tcW w:w="6667" w:type="dxa"/>
          </w:tcPr>
          <w:p w14:paraId="03C53A0B" w14:textId="77777777" w:rsidR="00B42C1D" w:rsidRDefault="00B42C1D" w:rsidP="001400BE">
            <w:pPr>
              <w:jc w:val="both"/>
              <w:rPr>
                <w:sz w:val="28"/>
                <w:szCs w:val="28"/>
              </w:rPr>
            </w:pPr>
            <w:r w:rsidRPr="00057E60">
              <w:rPr>
                <w:sz w:val="28"/>
                <w:szCs w:val="28"/>
              </w:rPr>
              <w:t>инвестиционные цели</w:t>
            </w:r>
            <w:r>
              <w:rPr>
                <w:sz w:val="28"/>
                <w:szCs w:val="28"/>
              </w:rPr>
              <w:t>;</w:t>
            </w:r>
          </w:p>
          <w:p w14:paraId="40506FF8" w14:textId="77777777" w:rsidR="00B42C1D" w:rsidRPr="00EF3B41" w:rsidRDefault="00B42C1D" w:rsidP="001400BE">
            <w:pPr>
              <w:jc w:val="both"/>
              <w:rPr>
                <w:sz w:val="28"/>
                <w:szCs w:val="28"/>
              </w:rPr>
            </w:pPr>
            <w:r w:rsidRPr="00EF3B41">
              <w:rPr>
                <w:sz w:val="28"/>
                <w:szCs w:val="28"/>
              </w:rPr>
              <w:t>пополнение оборотных средств</w:t>
            </w:r>
            <w:r>
              <w:rPr>
                <w:sz w:val="28"/>
                <w:szCs w:val="28"/>
              </w:rPr>
              <w:t>;</w:t>
            </w:r>
          </w:p>
          <w:p w14:paraId="68E44ADE" w14:textId="77777777" w:rsidR="00B42C1D" w:rsidRPr="00EF3B41" w:rsidRDefault="00B42C1D" w:rsidP="001400B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19191552" w14:textId="77777777" w:rsidR="00B42C1D" w:rsidRPr="00EF3B41" w:rsidRDefault="00B42C1D" w:rsidP="001400B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42C1D" w:rsidRPr="00EF3B41" w14:paraId="65BCC033" w14:textId="77777777" w:rsidTr="001400BE">
        <w:tc>
          <w:tcPr>
            <w:tcW w:w="2973" w:type="dxa"/>
          </w:tcPr>
          <w:p w14:paraId="0E8C35A0" w14:textId="77777777" w:rsidR="00B42C1D" w:rsidRPr="00871A4E" w:rsidRDefault="00B42C1D" w:rsidP="001400BE">
            <w:pPr>
              <w:rPr>
                <w:b/>
                <w:sz w:val="28"/>
                <w:szCs w:val="28"/>
              </w:rPr>
            </w:pPr>
            <w:r w:rsidRPr="00871A4E">
              <w:rPr>
                <w:b/>
                <w:sz w:val="28"/>
                <w:szCs w:val="28"/>
              </w:rPr>
              <w:t>Период действия программы</w:t>
            </w:r>
          </w:p>
        </w:tc>
        <w:tc>
          <w:tcPr>
            <w:tcW w:w="6667" w:type="dxa"/>
          </w:tcPr>
          <w:p w14:paraId="33F1FE7D" w14:textId="77777777" w:rsidR="00B42C1D" w:rsidRPr="00871A4E" w:rsidRDefault="00B42C1D" w:rsidP="001400BE">
            <w:pPr>
              <w:jc w:val="both"/>
              <w:rPr>
                <w:sz w:val="28"/>
                <w:szCs w:val="28"/>
              </w:rPr>
            </w:pPr>
            <w:r w:rsidRPr="00871A4E">
              <w:rPr>
                <w:bCs/>
                <w:sz w:val="28"/>
                <w:szCs w:val="28"/>
              </w:rPr>
              <w:t>До 31 декабря 2023 г.</w:t>
            </w:r>
          </w:p>
        </w:tc>
      </w:tr>
      <w:tr w:rsidR="00B42C1D" w:rsidRPr="00EF3B41" w14:paraId="6D4A6AA6" w14:textId="77777777" w:rsidTr="001400BE">
        <w:tc>
          <w:tcPr>
            <w:tcW w:w="2973" w:type="dxa"/>
          </w:tcPr>
          <w:p w14:paraId="1526469D" w14:textId="77777777" w:rsidR="00B42C1D" w:rsidRPr="00871A4E" w:rsidRDefault="00B42C1D" w:rsidP="001400BE">
            <w:pPr>
              <w:rPr>
                <w:b/>
                <w:sz w:val="28"/>
                <w:szCs w:val="28"/>
              </w:rPr>
            </w:pPr>
            <w:r w:rsidRPr="00871A4E">
              <w:rPr>
                <w:b/>
                <w:sz w:val="28"/>
                <w:szCs w:val="28"/>
              </w:rPr>
              <w:t>Источник финансирования</w:t>
            </w:r>
          </w:p>
        </w:tc>
        <w:tc>
          <w:tcPr>
            <w:tcW w:w="6667" w:type="dxa"/>
          </w:tcPr>
          <w:p w14:paraId="786F9F97" w14:textId="77777777" w:rsidR="00B42C1D" w:rsidRPr="00871A4E" w:rsidRDefault="00B42C1D" w:rsidP="001400BE">
            <w:pPr>
              <w:jc w:val="both"/>
              <w:rPr>
                <w:sz w:val="28"/>
                <w:szCs w:val="28"/>
              </w:rPr>
            </w:pPr>
            <w:r w:rsidRPr="00871A4E">
              <w:rPr>
                <w:sz w:val="28"/>
                <w:szCs w:val="28"/>
              </w:rPr>
              <w:t>субсидии, полученные в 2020 году, средства Организации</w:t>
            </w:r>
          </w:p>
        </w:tc>
      </w:tr>
      <w:tr w:rsidR="00B42C1D" w:rsidRPr="00EF3B41" w14:paraId="728ECAA8" w14:textId="77777777" w:rsidTr="001400BE">
        <w:tc>
          <w:tcPr>
            <w:tcW w:w="2973" w:type="dxa"/>
          </w:tcPr>
          <w:p w14:paraId="5AEA59D0" w14:textId="77777777" w:rsidR="00B42C1D" w:rsidRPr="00EF3B41" w:rsidRDefault="00B42C1D" w:rsidP="001400BE">
            <w:pPr>
              <w:rPr>
                <w:b/>
                <w:sz w:val="28"/>
                <w:szCs w:val="28"/>
              </w:rPr>
            </w:pPr>
            <w:r w:rsidRPr="00EF3B41">
              <w:rPr>
                <w:b/>
                <w:sz w:val="28"/>
                <w:szCs w:val="28"/>
              </w:rPr>
              <w:t>Форма кредитования</w:t>
            </w:r>
          </w:p>
        </w:tc>
        <w:tc>
          <w:tcPr>
            <w:tcW w:w="6667" w:type="dxa"/>
          </w:tcPr>
          <w:p w14:paraId="6B8475F9" w14:textId="77777777" w:rsidR="00B42C1D" w:rsidRPr="00EF3B41" w:rsidRDefault="00B42C1D" w:rsidP="001400BE">
            <w:pPr>
              <w:jc w:val="both"/>
              <w:rPr>
                <w:sz w:val="28"/>
                <w:szCs w:val="28"/>
              </w:rPr>
            </w:pPr>
            <w:r w:rsidRPr="00EF3B41">
              <w:rPr>
                <w:sz w:val="28"/>
                <w:szCs w:val="28"/>
              </w:rPr>
              <w:t xml:space="preserve">единовременный микрозаем. </w:t>
            </w:r>
          </w:p>
          <w:p w14:paraId="53AEC37F" w14:textId="77777777" w:rsidR="00B42C1D" w:rsidRPr="00EF3B41" w:rsidRDefault="00B42C1D" w:rsidP="001400BE">
            <w:pPr>
              <w:jc w:val="both"/>
              <w:rPr>
                <w:sz w:val="28"/>
                <w:szCs w:val="28"/>
              </w:rPr>
            </w:pPr>
            <w:r w:rsidRPr="00EF3B41">
              <w:rPr>
                <w:sz w:val="28"/>
                <w:szCs w:val="28"/>
              </w:rPr>
              <w:t>невозобновляемая кредитная линия.</w:t>
            </w:r>
          </w:p>
        </w:tc>
      </w:tr>
      <w:tr w:rsidR="00B42C1D" w:rsidRPr="00EF3B41" w14:paraId="4BE7D827" w14:textId="77777777" w:rsidTr="001400BE">
        <w:tc>
          <w:tcPr>
            <w:tcW w:w="2973" w:type="dxa"/>
          </w:tcPr>
          <w:p w14:paraId="6B0181F8" w14:textId="77777777" w:rsidR="00B42C1D" w:rsidRPr="00EF3B41" w:rsidRDefault="00B42C1D" w:rsidP="001400BE">
            <w:pPr>
              <w:rPr>
                <w:b/>
                <w:sz w:val="28"/>
                <w:szCs w:val="28"/>
              </w:rPr>
            </w:pPr>
            <w:r w:rsidRPr="00EF3B41">
              <w:rPr>
                <w:b/>
                <w:sz w:val="28"/>
                <w:szCs w:val="28"/>
              </w:rPr>
              <w:t>Способ предоставления микрозайма</w:t>
            </w:r>
          </w:p>
        </w:tc>
        <w:tc>
          <w:tcPr>
            <w:tcW w:w="6667" w:type="dxa"/>
          </w:tcPr>
          <w:p w14:paraId="33E3F983" w14:textId="77777777" w:rsidR="00B42C1D" w:rsidRPr="00871A4E" w:rsidRDefault="00B42C1D" w:rsidP="001400BE">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B42C1D" w:rsidRPr="00EF3B41" w14:paraId="2B9F5C0E" w14:textId="77777777" w:rsidTr="001400BE">
        <w:tc>
          <w:tcPr>
            <w:tcW w:w="2973" w:type="dxa"/>
          </w:tcPr>
          <w:p w14:paraId="185C2789" w14:textId="77777777" w:rsidR="00B42C1D" w:rsidRPr="00EF3B41" w:rsidRDefault="00B42C1D" w:rsidP="001400BE">
            <w:pPr>
              <w:rPr>
                <w:b/>
                <w:sz w:val="28"/>
                <w:szCs w:val="28"/>
              </w:rPr>
            </w:pPr>
            <w:r w:rsidRPr="00EF3B41">
              <w:rPr>
                <w:b/>
                <w:sz w:val="28"/>
                <w:szCs w:val="28"/>
              </w:rPr>
              <w:t>Валюта кредитования</w:t>
            </w:r>
          </w:p>
        </w:tc>
        <w:tc>
          <w:tcPr>
            <w:tcW w:w="6667" w:type="dxa"/>
          </w:tcPr>
          <w:p w14:paraId="226584AB" w14:textId="77777777" w:rsidR="00B42C1D" w:rsidRPr="00871A4E" w:rsidRDefault="00B42C1D" w:rsidP="001400BE">
            <w:pPr>
              <w:jc w:val="both"/>
              <w:rPr>
                <w:sz w:val="28"/>
                <w:szCs w:val="28"/>
              </w:rPr>
            </w:pPr>
            <w:r w:rsidRPr="00871A4E">
              <w:rPr>
                <w:sz w:val="28"/>
                <w:szCs w:val="28"/>
              </w:rPr>
              <w:t xml:space="preserve">рубль Российской Федерации </w:t>
            </w:r>
          </w:p>
        </w:tc>
      </w:tr>
      <w:tr w:rsidR="00B42C1D" w:rsidRPr="00EF3B41" w14:paraId="53B5B0F1" w14:textId="77777777" w:rsidTr="001400BE">
        <w:tc>
          <w:tcPr>
            <w:tcW w:w="2973" w:type="dxa"/>
          </w:tcPr>
          <w:p w14:paraId="1B9B46F3" w14:textId="77777777" w:rsidR="00B42C1D" w:rsidRPr="00EF3B41" w:rsidRDefault="00B42C1D" w:rsidP="001400BE">
            <w:pPr>
              <w:rPr>
                <w:b/>
                <w:sz w:val="28"/>
                <w:szCs w:val="28"/>
              </w:rPr>
            </w:pPr>
            <w:r w:rsidRPr="00EF3B41">
              <w:rPr>
                <w:b/>
                <w:sz w:val="28"/>
                <w:szCs w:val="28"/>
              </w:rPr>
              <w:t>Срок кредитования</w:t>
            </w:r>
          </w:p>
        </w:tc>
        <w:tc>
          <w:tcPr>
            <w:tcW w:w="6667" w:type="dxa"/>
          </w:tcPr>
          <w:p w14:paraId="2EFDA528" w14:textId="77777777" w:rsidR="00B42C1D" w:rsidRPr="00EF3B41" w:rsidRDefault="00B42C1D" w:rsidP="001400B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42C1D" w:rsidRPr="00EF3B41" w14:paraId="382B406E" w14:textId="77777777" w:rsidTr="001400BE">
        <w:tc>
          <w:tcPr>
            <w:tcW w:w="2973" w:type="dxa"/>
          </w:tcPr>
          <w:p w14:paraId="7C51FD57" w14:textId="77777777" w:rsidR="00B42C1D" w:rsidRPr="00A32867" w:rsidRDefault="00B42C1D" w:rsidP="001400BE">
            <w:pPr>
              <w:rPr>
                <w:b/>
                <w:sz w:val="28"/>
                <w:szCs w:val="28"/>
              </w:rPr>
            </w:pPr>
            <w:r w:rsidRPr="00A32867">
              <w:rPr>
                <w:b/>
                <w:sz w:val="28"/>
                <w:szCs w:val="28"/>
              </w:rPr>
              <w:t>Сумма кредитования</w:t>
            </w:r>
          </w:p>
        </w:tc>
        <w:tc>
          <w:tcPr>
            <w:tcW w:w="6667" w:type="dxa"/>
          </w:tcPr>
          <w:p w14:paraId="7070F31B" w14:textId="77777777" w:rsidR="00B42C1D" w:rsidRPr="00A32867" w:rsidRDefault="00B42C1D" w:rsidP="001400BE">
            <w:pPr>
              <w:jc w:val="both"/>
              <w:rPr>
                <w:sz w:val="28"/>
                <w:szCs w:val="28"/>
              </w:rPr>
            </w:pPr>
            <w:r w:rsidRPr="00A32867">
              <w:rPr>
                <w:sz w:val="28"/>
                <w:szCs w:val="28"/>
              </w:rPr>
              <w:t xml:space="preserve">от 100 000 рублей до 5 000 000 рублей </w:t>
            </w:r>
          </w:p>
        </w:tc>
      </w:tr>
      <w:tr w:rsidR="00B42C1D" w:rsidRPr="00EF3B41" w14:paraId="2B7AB595" w14:textId="77777777" w:rsidTr="001400BE">
        <w:tc>
          <w:tcPr>
            <w:tcW w:w="2973" w:type="dxa"/>
          </w:tcPr>
          <w:p w14:paraId="6E538BE8" w14:textId="77777777" w:rsidR="00B42C1D" w:rsidRPr="00EF3B41" w:rsidRDefault="00B42C1D" w:rsidP="001400BE">
            <w:pPr>
              <w:rPr>
                <w:b/>
                <w:sz w:val="28"/>
                <w:szCs w:val="28"/>
              </w:rPr>
            </w:pPr>
            <w:r w:rsidRPr="00EF3B41">
              <w:rPr>
                <w:b/>
                <w:sz w:val="28"/>
                <w:szCs w:val="28"/>
              </w:rPr>
              <w:t xml:space="preserve">Обеспечение </w:t>
            </w:r>
          </w:p>
        </w:tc>
        <w:tc>
          <w:tcPr>
            <w:tcW w:w="6667" w:type="dxa"/>
          </w:tcPr>
          <w:p w14:paraId="162B3C38" w14:textId="77777777" w:rsidR="00B42C1D" w:rsidRPr="00EF3B41" w:rsidRDefault="00B42C1D" w:rsidP="001400B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B1EA6B" w14:textId="77777777" w:rsidR="00B42C1D" w:rsidRPr="00EF3B41" w:rsidRDefault="00B42C1D" w:rsidP="001400BE">
            <w:pPr>
              <w:jc w:val="both"/>
              <w:rPr>
                <w:i/>
                <w:sz w:val="28"/>
                <w:szCs w:val="28"/>
              </w:rPr>
            </w:pPr>
            <w:r w:rsidRPr="00EF3B41">
              <w:rPr>
                <w:i/>
                <w:sz w:val="28"/>
                <w:szCs w:val="28"/>
              </w:rPr>
              <w:t xml:space="preserve">Сумма займа, не обеспеченная твердым* залогом, поручительством Фонда, государственной и/или </w:t>
            </w:r>
            <w:r w:rsidRPr="00EF3B41">
              <w:rPr>
                <w:i/>
                <w:sz w:val="28"/>
                <w:szCs w:val="28"/>
              </w:rPr>
              <w:lastRenderedPageBreak/>
              <w:t>муниципальной гарантией не может превышать 1 000 000 рублей.</w:t>
            </w:r>
          </w:p>
        </w:tc>
      </w:tr>
      <w:tr w:rsidR="00B42C1D" w:rsidRPr="00EF3B41" w14:paraId="21C2D39E" w14:textId="77777777" w:rsidTr="001400BE">
        <w:tc>
          <w:tcPr>
            <w:tcW w:w="2973" w:type="dxa"/>
          </w:tcPr>
          <w:p w14:paraId="1D94DD23" w14:textId="77777777" w:rsidR="00B42C1D" w:rsidRPr="00A32867" w:rsidRDefault="00B42C1D" w:rsidP="001400BE">
            <w:pPr>
              <w:rPr>
                <w:b/>
                <w:sz w:val="28"/>
                <w:szCs w:val="28"/>
              </w:rPr>
            </w:pPr>
            <w:r w:rsidRPr="00A32867">
              <w:rPr>
                <w:b/>
                <w:sz w:val="28"/>
                <w:szCs w:val="28"/>
              </w:rPr>
              <w:lastRenderedPageBreak/>
              <w:t>Процентная ставка (годовая)</w:t>
            </w:r>
          </w:p>
        </w:tc>
        <w:tc>
          <w:tcPr>
            <w:tcW w:w="6667" w:type="dxa"/>
          </w:tcPr>
          <w:p w14:paraId="72F4508B" w14:textId="77777777" w:rsidR="00B42C1D" w:rsidRPr="00A32867" w:rsidRDefault="00B42C1D" w:rsidP="001400BE">
            <w:pPr>
              <w:jc w:val="both"/>
              <w:rPr>
                <w:sz w:val="28"/>
                <w:szCs w:val="28"/>
              </w:rPr>
            </w:pPr>
            <w:r w:rsidRPr="00EA1425">
              <w:rPr>
                <w:sz w:val="28"/>
                <w:szCs w:val="28"/>
              </w:rPr>
              <w:t>5,5%</w:t>
            </w:r>
          </w:p>
        </w:tc>
      </w:tr>
      <w:tr w:rsidR="00B42C1D" w:rsidRPr="00EF3B41" w14:paraId="237F86C2" w14:textId="77777777" w:rsidTr="001400BE">
        <w:tc>
          <w:tcPr>
            <w:tcW w:w="2973" w:type="dxa"/>
          </w:tcPr>
          <w:p w14:paraId="4A3D1643" w14:textId="77777777" w:rsidR="00B42C1D" w:rsidRPr="00EF3B41" w:rsidRDefault="00B42C1D" w:rsidP="001400BE">
            <w:pPr>
              <w:rPr>
                <w:b/>
                <w:sz w:val="28"/>
                <w:szCs w:val="28"/>
              </w:rPr>
            </w:pPr>
            <w:r w:rsidRPr="00EF3B41">
              <w:rPr>
                <w:b/>
                <w:sz w:val="28"/>
                <w:szCs w:val="28"/>
              </w:rPr>
              <w:t>Отсрочка по выплате основного долга</w:t>
            </w:r>
          </w:p>
        </w:tc>
        <w:tc>
          <w:tcPr>
            <w:tcW w:w="6667" w:type="dxa"/>
          </w:tcPr>
          <w:p w14:paraId="248BD538" w14:textId="77777777" w:rsidR="00B42C1D" w:rsidRPr="00EF3B41" w:rsidRDefault="00B42C1D" w:rsidP="001400BE">
            <w:pPr>
              <w:jc w:val="both"/>
              <w:rPr>
                <w:sz w:val="28"/>
                <w:szCs w:val="28"/>
              </w:rPr>
            </w:pPr>
            <w:r w:rsidRPr="00EF3B41">
              <w:rPr>
                <w:sz w:val="28"/>
                <w:szCs w:val="28"/>
              </w:rPr>
              <w:t>не более 6 месяцев</w:t>
            </w:r>
          </w:p>
        </w:tc>
      </w:tr>
      <w:tr w:rsidR="00B42C1D" w:rsidRPr="00EF3B41" w14:paraId="6921CAA5" w14:textId="77777777" w:rsidTr="001400BE">
        <w:tc>
          <w:tcPr>
            <w:tcW w:w="2973" w:type="dxa"/>
          </w:tcPr>
          <w:p w14:paraId="6E6189E7" w14:textId="77777777" w:rsidR="00B42C1D" w:rsidRPr="00EF3B41" w:rsidRDefault="00B42C1D" w:rsidP="001400BE">
            <w:pPr>
              <w:rPr>
                <w:b/>
                <w:sz w:val="28"/>
                <w:szCs w:val="28"/>
              </w:rPr>
            </w:pPr>
            <w:r w:rsidRPr="00EF3B41">
              <w:rPr>
                <w:b/>
                <w:sz w:val="28"/>
                <w:szCs w:val="28"/>
              </w:rPr>
              <w:t>Порядок погашения микрозайма</w:t>
            </w:r>
          </w:p>
        </w:tc>
        <w:tc>
          <w:tcPr>
            <w:tcW w:w="6667" w:type="dxa"/>
          </w:tcPr>
          <w:p w14:paraId="2EF4636C" w14:textId="77777777" w:rsidR="00B42C1D" w:rsidRPr="00EF3B41" w:rsidRDefault="00B42C1D" w:rsidP="001400B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96ED7D" w14:textId="77777777" w:rsidR="00B42C1D" w:rsidRPr="00EF3B41" w:rsidRDefault="00B42C1D" w:rsidP="001400B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42C1D" w:rsidRPr="00EF3B41" w14:paraId="59A80288" w14:textId="77777777" w:rsidTr="001400BE">
        <w:tc>
          <w:tcPr>
            <w:tcW w:w="2973" w:type="dxa"/>
          </w:tcPr>
          <w:p w14:paraId="50680E0E" w14:textId="77777777" w:rsidR="00B42C1D" w:rsidRPr="00EF3B41" w:rsidRDefault="00B42C1D" w:rsidP="001400BE">
            <w:pPr>
              <w:rPr>
                <w:b/>
                <w:sz w:val="28"/>
                <w:szCs w:val="28"/>
              </w:rPr>
            </w:pPr>
            <w:r w:rsidRPr="00EF3B41">
              <w:rPr>
                <w:b/>
                <w:sz w:val="28"/>
                <w:szCs w:val="28"/>
              </w:rPr>
              <w:t>Порядок погашения процентов по микрозайму</w:t>
            </w:r>
          </w:p>
        </w:tc>
        <w:tc>
          <w:tcPr>
            <w:tcW w:w="6667" w:type="dxa"/>
          </w:tcPr>
          <w:p w14:paraId="42F0216D" w14:textId="77777777" w:rsidR="00B42C1D" w:rsidRPr="00EF3B41" w:rsidRDefault="00B42C1D" w:rsidP="001400BE">
            <w:pPr>
              <w:jc w:val="both"/>
              <w:rPr>
                <w:sz w:val="28"/>
                <w:szCs w:val="28"/>
              </w:rPr>
            </w:pPr>
            <w:r w:rsidRPr="00EF3B41">
              <w:rPr>
                <w:sz w:val="28"/>
                <w:szCs w:val="28"/>
              </w:rPr>
              <w:t>Ежемесячно</w:t>
            </w:r>
          </w:p>
          <w:p w14:paraId="113F337C" w14:textId="77777777" w:rsidR="00B42C1D" w:rsidRPr="00EF3B41" w:rsidRDefault="00B42C1D" w:rsidP="001400BE">
            <w:pPr>
              <w:jc w:val="both"/>
              <w:rPr>
                <w:sz w:val="28"/>
                <w:szCs w:val="28"/>
              </w:rPr>
            </w:pPr>
          </w:p>
          <w:p w14:paraId="40A6CA34" w14:textId="77777777" w:rsidR="00B42C1D" w:rsidRPr="00EF3B41" w:rsidRDefault="00B42C1D" w:rsidP="001400BE">
            <w:pPr>
              <w:jc w:val="both"/>
              <w:rPr>
                <w:sz w:val="28"/>
                <w:szCs w:val="28"/>
              </w:rPr>
            </w:pPr>
            <w:r w:rsidRPr="00EF3B41">
              <w:rPr>
                <w:sz w:val="28"/>
                <w:szCs w:val="28"/>
              </w:rPr>
              <w:t>индивидуальный график</w:t>
            </w:r>
          </w:p>
        </w:tc>
      </w:tr>
      <w:tr w:rsidR="00B42C1D" w:rsidRPr="00EF3B41" w14:paraId="7326E9E5" w14:textId="77777777" w:rsidTr="001400BE">
        <w:tc>
          <w:tcPr>
            <w:tcW w:w="2973" w:type="dxa"/>
          </w:tcPr>
          <w:p w14:paraId="1D760CDA" w14:textId="77777777" w:rsidR="00B42C1D" w:rsidRPr="00EF3B41" w:rsidRDefault="00B42C1D" w:rsidP="001400BE">
            <w:pPr>
              <w:rPr>
                <w:b/>
                <w:sz w:val="28"/>
                <w:szCs w:val="28"/>
              </w:rPr>
            </w:pPr>
            <w:r w:rsidRPr="00EF3B41">
              <w:rPr>
                <w:b/>
                <w:sz w:val="28"/>
                <w:szCs w:val="28"/>
              </w:rPr>
              <w:t>Страхование залога</w:t>
            </w:r>
          </w:p>
        </w:tc>
        <w:tc>
          <w:tcPr>
            <w:tcW w:w="6667" w:type="dxa"/>
          </w:tcPr>
          <w:p w14:paraId="54D7BAD2" w14:textId="77777777" w:rsidR="00B42C1D" w:rsidRPr="00EF3B41" w:rsidRDefault="00B42C1D" w:rsidP="001400B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42C1D" w:rsidRPr="00EF3B41" w14:paraId="095377BB" w14:textId="77777777" w:rsidTr="001400BE">
        <w:tc>
          <w:tcPr>
            <w:tcW w:w="2973" w:type="dxa"/>
          </w:tcPr>
          <w:p w14:paraId="36E7EDB4" w14:textId="77777777" w:rsidR="00B42C1D" w:rsidRPr="00EF3B41" w:rsidRDefault="00B42C1D" w:rsidP="001400BE">
            <w:pPr>
              <w:rPr>
                <w:b/>
                <w:sz w:val="28"/>
                <w:szCs w:val="28"/>
              </w:rPr>
            </w:pPr>
            <w:r w:rsidRPr="00EF3B41">
              <w:rPr>
                <w:b/>
                <w:sz w:val="28"/>
                <w:szCs w:val="28"/>
              </w:rPr>
              <w:t>Досрочное погашение</w:t>
            </w:r>
          </w:p>
        </w:tc>
        <w:tc>
          <w:tcPr>
            <w:tcW w:w="6667" w:type="dxa"/>
          </w:tcPr>
          <w:p w14:paraId="7A96E170" w14:textId="77777777" w:rsidR="00B42C1D" w:rsidRPr="00EF3B41" w:rsidRDefault="00B42C1D" w:rsidP="001400BE">
            <w:pPr>
              <w:jc w:val="both"/>
              <w:rPr>
                <w:sz w:val="28"/>
                <w:szCs w:val="28"/>
              </w:rPr>
            </w:pPr>
            <w:r w:rsidRPr="00EF3B41">
              <w:rPr>
                <w:sz w:val="28"/>
                <w:szCs w:val="28"/>
              </w:rPr>
              <w:t>да (без комиссий)</w:t>
            </w:r>
          </w:p>
        </w:tc>
      </w:tr>
      <w:tr w:rsidR="00B42C1D" w:rsidRPr="00EF3B41" w14:paraId="3D8A9683" w14:textId="77777777" w:rsidTr="001400BE">
        <w:tc>
          <w:tcPr>
            <w:tcW w:w="2973" w:type="dxa"/>
          </w:tcPr>
          <w:p w14:paraId="62250617" w14:textId="77777777" w:rsidR="00B42C1D" w:rsidRPr="00EF3B41" w:rsidRDefault="00B42C1D" w:rsidP="001400BE">
            <w:pPr>
              <w:rPr>
                <w:b/>
                <w:sz w:val="28"/>
                <w:szCs w:val="28"/>
              </w:rPr>
            </w:pPr>
            <w:r w:rsidRPr="00EF3B41">
              <w:rPr>
                <w:b/>
                <w:sz w:val="28"/>
                <w:szCs w:val="28"/>
              </w:rPr>
              <w:t>Минимальный период деятельности заемщика</w:t>
            </w:r>
          </w:p>
        </w:tc>
        <w:tc>
          <w:tcPr>
            <w:tcW w:w="6667" w:type="dxa"/>
          </w:tcPr>
          <w:p w14:paraId="4167934C" w14:textId="77777777" w:rsidR="00B42C1D" w:rsidRPr="00EF3B41" w:rsidRDefault="00B42C1D" w:rsidP="001400B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42C1D" w:rsidRPr="00EF3B41" w14:paraId="63B30421" w14:textId="77777777" w:rsidTr="001400BE">
        <w:tc>
          <w:tcPr>
            <w:tcW w:w="2973" w:type="dxa"/>
          </w:tcPr>
          <w:p w14:paraId="08BCF982" w14:textId="77777777" w:rsidR="00B42C1D" w:rsidRPr="00EF3B41" w:rsidRDefault="00B42C1D" w:rsidP="001400BE">
            <w:pPr>
              <w:rPr>
                <w:b/>
                <w:sz w:val="28"/>
                <w:szCs w:val="28"/>
              </w:rPr>
            </w:pPr>
            <w:r w:rsidRPr="00EF3B41">
              <w:rPr>
                <w:b/>
                <w:sz w:val="28"/>
                <w:szCs w:val="28"/>
              </w:rPr>
              <w:t>Иные условия</w:t>
            </w:r>
          </w:p>
        </w:tc>
        <w:tc>
          <w:tcPr>
            <w:tcW w:w="6667" w:type="dxa"/>
          </w:tcPr>
          <w:p w14:paraId="54BCA281" w14:textId="77777777" w:rsidR="00B42C1D" w:rsidRPr="00EF3B41" w:rsidRDefault="00B42C1D" w:rsidP="001400BE">
            <w:pPr>
              <w:jc w:val="both"/>
              <w:rPr>
                <w:sz w:val="28"/>
                <w:szCs w:val="28"/>
              </w:rPr>
            </w:pPr>
            <w:r w:rsidRPr="00EF3B41">
              <w:rPr>
                <w:sz w:val="28"/>
                <w:szCs w:val="28"/>
              </w:rPr>
              <w:t>согласно разделу 1 настоящего Приложения</w:t>
            </w:r>
          </w:p>
        </w:tc>
      </w:tr>
      <w:tr w:rsidR="00B42C1D" w:rsidRPr="00EF3B41" w14:paraId="7AA5EABE" w14:textId="77777777" w:rsidTr="001400BE">
        <w:tc>
          <w:tcPr>
            <w:tcW w:w="2973" w:type="dxa"/>
          </w:tcPr>
          <w:p w14:paraId="65B25AF3" w14:textId="77777777" w:rsidR="00B42C1D" w:rsidRPr="00EF3B41" w:rsidRDefault="00B42C1D" w:rsidP="001400BE">
            <w:pPr>
              <w:rPr>
                <w:b/>
                <w:sz w:val="28"/>
                <w:szCs w:val="28"/>
              </w:rPr>
            </w:pPr>
            <w:r w:rsidRPr="00EF3B41">
              <w:rPr>
                <w:b/>
                <w:sz w:val="28"/>
                <w:szCs w:val="28"/>
              </w:rPr>
              <w:t>Особые условия</w:t>
            </w:r>
          </w:p>
        </w:tc>
        <w:tc>
          <w:tcPr>
            <w:tcW w:w="6667" w:type="dxa"/>
          </w:tcPr>
          <w:p w14:paraId="06580AE0" w14:textId="77777777" w:rsidR="00B42C1D" w:rsidRPr="00EF3B41" w:rsidRDefault="00B42C1D" w:rsidP="001400BE">
            <w:pPr>
              <w:jc w:val="both"/>
              <w:rPr>
                <w:sz w:val="28"/>
                <w:szCs w:val="28"/>
              </w:rPr>
            </w:pPr>
          </w:p>
        </w:tc>
      </w:tr>
      <w:bookmarkEnd w:id="41"/>
      <w:tr w:rsidR="00AD5772" w:rsidRPr="00EF3B41" w14:paraId="669190A3" w14:textId="77777777" w:rsidTr="003C1265">
        <w:trPr>
          <w:trHeight w:val="726"/>
        </w:trPr>
        <w:tc>
          <w:tcPr>
            <w:tcW w:w="9640" w:type="dxa"/>
            <w:gridSpan w:val="2"/>
            <w:shd w:val="clear" w:color="auto" w:fill="D9D9D9" w:themeFill="background1" w:themeFillShade="D9"/>
          </w:tcPr>
          <w:p w14:paraId="6578CE5C" w14:textId="77777777" w:rsidR="00AD5772" w:rsidRPr="00EF3B41" w:rsidRDefault="00AD5772" w:rsidP="003C1265">
            <w:pPr>
              <w:rPr>
                <w:b/>
                <w:sz w:val="28"/>
                <w:szCs w:val="28"/>
              </w:rPr>
            </w:pPr>
            <w:r w:rsidRPr="00EF3B41">
              <w:rPr>
                <w:b/>
                <w:sz w:val="28"/>
                <w:szCs w:val="28"/>
              </w:rPr>
              <w:t>2.</w:t>
            </w:r>
            <w:r>
              <w:rPr>
                <w:b/>
                <w:sz w:val="28"/>
                <w:szCs w:val="28"/>
              </w:rPr>
              <w:t>13</w:t>
            </w:r>
            <w:r w:rsidRPr="00EF3B41">
              <w:rPr>
                <w:b/>
                <w:sz w:val="28"/>
                <w:szCs w:val="28"/>
              </w:rPr>
              <w:t>. «</w:t>
            </w:r>
            <w:r>
              <w:rPr>
                <w:b/>
                <w:sz w:val="28"/>
                <w:szCs w:val="28"/>
              </w:rPr>
              <w:t>Туризм</w:t>
            </w:r>
            <w:r w:rsidRPr="00EF3B41">
              <w:rPr>
                <w:b/>
                <w:sz w:val="28"/>
                <w:szCs w:val="28"/>
              </w:rPr>
              <w:t>»</w:t>
            </w:r>
          </w:p>
        </w:tc>
      </w:tr>
      <w:tr w:rsidR="00AD5772" w:rsidRPr="00EF3B41" w14:paraId="18FBB140" w14:textId="77777777" w:rsidTr="003C1265">
        <w:tc>
          <w:tcPr>
            <w:tcW w:w="2973" w:type="dxa"/>
          </w:tcPr>
          <w:p w14:paraId="7966A8A9" w14:textId="77777777" w:rsidR="00AD5772" w:rsidRPr="00EF3B41" w:rsidRDefault="00AD5772" w:rsidP="003C1265">
            <w:pPr>
              <w:rPr>
                <w:b/>
                <w:sz w:val="28"/>
                <w:szCs w:val="28"/>
              </w:rPr>
            </w:pPr>
            <w:r w:rsidRPr="00EF3B41">
              <w:rPr>
                <w:b/>
                <w:sz w:val="28"/>
                <w:szCs w:val="28"/>
              </w:rPr>
              <w:t>Условие</w:t>
            </w:r>
          </w:p>
        </w:tc>
        <w:tc>
          <w:tcPr>
            <w:tcW w:w="6667" w:type="dxa"/>
          </w:tcPr>
          <w:p w14:paraId="7261475D" w14:textId="77777777" w:rsidR="00AD5772" w:rsidRPr="00EF3B41" w:rsidRDefault="00AD5772" w:rsidP="003C1265">
            <w:pPr>
              <w:rPr>
                <w:b/>
                <w:sz w:val="28"/>
                <w:szCs w:val="28"/>
              </w:rPr>
            </w:pPr>
            <w:r w:rsidRPr="00EF3B41">
              <w:rPr>
                <w:b/>
                <w:sz w:val="28"/>
                <w:szCs w:val="28"/>
              </w:rPr>
              <w:t>Значение</w:t>
            </w:r>
          </w:p>
        </w:tc>
      </w:tr>
      <w:tr w:rsidR="00AD5772" w:rsidRPr="00EF3B41" w14:paraId="393A3A13" w14:textId="77777777" w:rsidTr="003C1265">
        <w:tc>
          <w:tcPr>
            <w:tcW w:w="2973" w:type="dxa"/>
          </w:tcPr>
          <w:p w14:paraId="0ACB9E79" w14:textId="77777777" w:rsidR="00AD5772" w:rsidRPr="00EF3B41" w:rsidRDefault="00AD5772" w:rsidP="003C1265">
            <w:pPr>
              <w:rPr>
                <w:b/>
                <w:sz w:val="28"/>
                <w:szCs w:val="28"/>
              </w:rPr>
            </w:pPr>
            <w:r w:rsidRPr="00EF3B41">
              <w:rPr>
                <w:b/>
                <w:sz w:val="28"/>
                <w:szCs w:val="28"/>
              </w:rPr>
              <w:t>Категория заемщика</w:t>
            </w:r>
          </w:p>
        </w:tc>
        <w:tc>
          <w:tcPr>
            <w:tcW w:w="6667" w:type="dxa"/>
          </w:tcPr>
          <w:p w14:paraId="408B409A" w14:textId="77777777" w:rsidR="00AD5772" w:rsidRPr="00EF3B41" w:rsidRDefault="00AD5772" w:rsidP="003C1265">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w:t>
            </w:r>
            <w:r w:rsidRPr="00A94ABE">
              <w:rPr>
                <w:sz w:val="28"/>
                <w:szCs w:val="28"/>
                <w:highlight w:val="yellow"/>
              </w:rPr>
              <w:t>на дату подачи (регистрации) заявки на микрозайм в сфере туристической деятельности.</w:t>
            </w:r>
          </w:p>
        </w:tc>
      </w:tr>
      <w:tr w:rsidR="00AD5772" w:rsidRPr="00EF3B41" w14:paraId="566CEA5B" w14:textId="77777777" w:rsidTr="003C1265">
        <w:tc>
          <w:tcPr>
            <w:tcW w:w="2973" w:type="dxa"/>
          </w:tcPr>
          <w:p w14:paraId="09D2B47C" w14:textId="77777777" w:rsidR="00AD5772" w:rsidRPr="00EF3B41" w:rsidRDefault="00AD5772" w:rsidP="003C1265">
            <w:pPr>
              <w:rPr>
                <w:b/>
                <w:sz w:val="28"/>
                <w:szCs w:val="28"/>
              </w:rPr>
            </w:pPr>
            <w:r w:rsidRPr="00EF3B41">
              <w:rPr>
                <w:b/>
                <w:sz w:val="28"/>
                <w:szCs w:val="28"/>
              </w:rPr>
              <w:t>Целевое назначение микрозайма</w:t>
            </w:r>
          </w:p>
        </w:tc>
        <w:tc>
          <w:tcPr>
            <w:tcW w:w="6667" w:type="dxa"/>
          </w:tcPr>
          <w:p w14:paraId="7362BAC2" w14:textId="77777777" w:rsidR="00AD5772" w:rsidRDefault="00AD5772" w:rsidP="003C1265">
            <w:pPr>
              <w:jc w:val="both"/>
              <w:rPr>
                <w:sz w:val="28"/>
                <w:szCs w:val="28"/>
              </w:rPr>
            </w:pPr>
            <w:r w:rsidRPr="00057E60">
              <w:rPr>
                <w:sz w:val="28"/>
                <w:szCs w:val="28"/>
              </w:rPr>
              <w:t>инвестиционные цели</w:t>
            </w:r>
            <w:r>
              <w:rPr>
                <w:sz w:val="28"/>
                <w:szCs w:val="28"/>
              </w:rPr>
              <w:t>;</w:t>
            </w:r>
          </w:p>
          <w:p w14:paraId="2DA389C8" w14:textId="77777777" w:rsidR="00AD5772" w:rsidRPr="00EF3B41" w:rsidRDefault="00AD5772" w:rsidP="003C1265">
            <w:pPr>
              <w:jc w:val="both"/>
              <w:rPr>
                <w:sz w:val="28"/>
                <w:szCs w:val="28"/>
              </w:rPr>
            </w:pPr>
            <w:r w:rsidRPr="00EF3B41">
              <w:rPr>
                <w:sz w:val="28"/>
                <w:szCs w:val="28"/>
              </w:rPr>
              <w:t>пополнение оборотных средств</w:t>
            </w:r>
            <w:r>
              <w:rPr>
                <w:sz w:val="28"/>
                <w:szCs w:val="28"/>
              </w:rPr>
              <w:t>;</w:t>
            </w:r>
          </w:p>
          <w:p w14:paraId="75E9874F" w14:textId="77777777" w:rsidR="00AD5772" w:rsidRPr="00EF3B41" w:rsidRDefault="00AD5772" w:rsidP="003C1265">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1AF8D0BF" w14:textId="77777777" w:rsidR="00AD5772" w:rsidRPr="00EF3B41" w:rsidRDefault="00AD5772" w:rsidP="003C1265">
            <w:pPr>
              <w:jc w:val="both"/>
              <w:rPr>
                <w:sz w:val="28"/>
                <w:szCs w:val="28"/>
              </w:rPr>
            </w:pPr>
            <w:r>
              <w:rPr>
                <w:sz w:val="28"/>
                <w:szCs w:val="28"/>
              </w:rPr>
              <w:lastRenderedPageBreak/>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AD5772" w:rsidRPr="00871A4E" w14:paraId="3980A632" w14:textId="77777777" w:rsidTr="003C1265">
        <w:tc>
          <w:tcPr>
            <w:tcW w:w="2973" w:type="dxa"/>
          </w:tcPr>
          <w:p w14:paraId="2B677D07" w14:textId="77777777" w:rsidR="00AD5772" w:rsidRPr="00871A4E" w:rsidRDefault="00AD5772" w:rsidP="003C1265">
            <w:pPr>
              <w:rPr>
                <w:b/>
                <w:sz w:val="28"/>
                <w:szCs w:val="28"/>
              </w:rPr>
            </w:pPr>
            <w:r w:rsidRPr="00871A4E">
              <w:rPr>
                <w:b/>
                <w:sz w:val="28"/>
                <w:szCs w:val="28"/>
              </w:rPr>
              <w:lastRenderedPageBreak/>
              <w:t>Период действия программы</w:t>
            </w:r>
          </w:p>
        </w:tc>
        <w:tc>
          <w:tcPr>
            <w:tcW w:w="6667" w:type="dxa"/>
          </w:tcPr>
          <w:p w14:paraId="3C343276" w14:textId="342B6782" w:rsidR="00AD5772" w:rsidRPr="00871A4E" w:rsidRDefault="00A023AD" w:rsidP="003C1265">
            <w:pPr>
              <w:jc w:val="both"/>
              <w:rPr>
                <w:sz w:val="28"/>
                <w:szCs w:val="28"/>
              </w:rPr>
            </w:pPr>
            <w:r>
              <w:rPr>
                <w:bCs/>
                <w:sz w:val="28"/>
                <w:szCs w:val="28"/>
              </w:rPr>
              <w:t>До 30.06.2024 г.</w:t>
            </w:r>
          </w:p>
        </w:tc>
      </w:tr>
      <w:tr w:rsidR="00AD5772" w:rsidRPr="00871A4E" w14:paraId="21B4CF47" w14:textId="77777777" w:rsidTr="003C1265">
        <w:tc>
          <w:tcPr>
            <w:tcW w:w="2973" w:type="dxa"/>
          </w:tcPr>
          <w:p w14:paraId="17749107" w14:textId="77777777" w:rsidR="00AD5772" w:rsidRPr="00871A4E" w:rsidRDefault="00AD5772" w:rsidP="003C1265">
            <w:pPr>
              <w:rPr>
                <w:b/>
                <w:sz w:val="28"/>
                <w:szCs w:val="28"/>
              </w:rPr>
            </w:pPr>
            <w:r w:rsidRPr="00871A4E">
              <w:rPr>
                <w:b/>
                <w:sz w:val="28"/>
                <w:szCs w:val="28"/>
              </w:rPr>
              <w:t>Источник финансирования</w:t>
            </w:r>
          </w:p>
        </w:tc>
        <w:tc>
          <w:tcPr>
            <w:tcW w:w="6667" w:type="dxa"/>
          </w:tcPr>
          <w:p w14:paraId="6DEC6A3E" w14:textId="77777777" w:rsidR="00AD5772" w:rsidRPr="00871A4E" w:rsidRDefault="00AD5772" w:rsidP="003C1265">
            <w:pPr>
              <w:jc w:val="both"/>
              <w:rPr>
                <w:sz w:val="28"/>
                <w:szCs w:val="28"/>
              </w:rPr>
            </w:pPr>
            <w:r w:rsidRPr="00871A4E">
              <w:rPr>
                <w:sz w:val="28"/>
                <w:szCs w:val="28"/>
              </w:rPr>
              <w:t>субсидии, полученные в 2020 году, средства Организации</w:t>
            </w:r>
          </w:p>
        </w:tc>
      </w:tr>
      <w:tr w:rsidR="00AD5772" w:rsidRPr="00EF3B41" w14:paraId="2C37334D" w14:textId="77777777" w:rsidTr="003C1265">
        <w:tc>
          <w:tcPr>
            <w:tcW w:w="2973" w:type="dxa"/>
          </w:tcPr>
          <w:p w14:paraId="308088EC" w14:textId="77777777" w:rsidR="00AD5772" w:rsidRPr="00EF3B41" w:rsidRDefault="00AD5772" w:rsidP="003C1265">
            <w:pPr>
              <w:rPr>
                <w:b/>
                <w:sz w:val="28"/>
                <w:szCs w:val="28"/>
              </w:rPr>
            </w:pPr>
            <w:r w:rsidRPr="00EF3B41">
              <w:rPr>
                <w:b/>
                <w:sz w:val="28"/>
                <w:szCs w:val="28"/>
              </w:rPr>
              <w:t>Форма кредитования</w:t>
            </w:r>
          </w:p>
        </w:tc>
        <w:tc>
          <w:tcPr>
            <w:tcW w:w="6667" w:type="dxa"/>
          </w:tcPr>
          <w:p w14:paraId="4E118D11" w14:textId="77777777" w:rsidR="00AD5772" w:rsidRPr="00EF3B41" w:rsidRDefault="00AD5772" w:rsidP="003C1265">
            <w:pPr>
              <w:jc w:val="both"/>
              <w:rPr>
                <w:sz w:val="28"/>
                <w:szCs w:val="28"/>
              </w:rPr>
            </w:pPr>
            <w:r w:rsidRPr="00EF3B41">
              <w:rPr>
                <w:sz w:val="28"/>
                <w:szCs w:val="28"/>
              </w:rPr>
              <w:t xml:space="preserve">единовременный микрозаем. </w:t>
            </w:r>
          </w:p>
          <w:p w14:paraId="125D9C05" w14:textId="77777777" w:rsidR="00AD5772" w:rsidRPr="00EF3B41" w:rsidRDefault="00AD5772" w:rsidP="003C1265">
            <w:pPr>
              <w:jc w:val="both"/>
              <w:rPr>
                <w:sz w:val="28"/>
                <w:szCs w:val="28"/>
              </w:rPr>
            </w:pPr>
            <w:r w:rsidRPr="00EF3B41">
              <w:rPr>
                <w:sz w:val="28"/>
                <w:szCs w:val="28"/>
              </w:rPr>
              <w:t>невозобновляемая кредитная линия.</w:t>
            </w:r>
          </w:p>
        </w:tc>
      </w:tr>
      <w:tr w:rsidR="00AD5772" w:rsidRPr="00871A4E" w14:paraId="031C1635" w14:textId="77777777" w:rsidTr="003C1265">
        <w:tc>
          <w:tcPr>
            <w:tcW w:w="2973" w:type="dxa"/>
          </w:tcPr>
          <w:p w14:paraId="5CB7CF63" w14:textId="77777777" w:rsidR="00AD5772" w:rsidRPr="00EF3B41" w:rsidRDefault="00AD5772" w:rsidP="003C1265">
            <w:pPr>
              <w:rPr>
                <w:b/>
                <w:sz w:val="28"/>
                <w:szCs w:val="28"/>
              </w:rPr>
            </w:pPr>
            <w:r w:rsidRPr="00EF3B41">
              <w:rPr>
                <w:b/>
                <w:sz w:val="28"/>
                <w:szCs w:val="28"/>
              </w:rPr>
              <w:t>Способ предоставления микрозайма</w:t>
            </w:r>
          </w:p>
        </w:tc>
        <w:tc>
          <w:tcPr>
            <w:tcW w:w="6667" w:type="dxa"/>
          </w:tcPr>
          <w:p w14:paraId="129BEE92" w14:textId="77777777" w:rsidR="00AD5772" w:rsidRPr="00871A4E" w:rsidRDefault="00AD5772" w:rsidP="003C1265">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AD5772" w:rsidRPr="00871A4E" w14:paraId="2B3D86D0" w14:textId="77777777" w:rsidTr="003C1265">
        <w:tc>
          <w:tcPr>
            <w:tcW w:w="2973" w:type="dxa"/>
          </w:tcPr>
          <w:p w14:paraId="678CA773" w14:textId="77777777" w:rsidR="00AD5772" w:rsidRPr="00EF3B41" w:rsidRDefault="00AD5772" w:rsidP="003C1265">
            <w:pPr>
              <w:rPr>
                <w:b/>
                <w:sz w:val="28"/>
                <w:szCs w:val="28"/>
              </w:rPr>
            </w:pPr>
            <w:r w:rsidRPr="00EF3B41">
              <w:rPr>
                <w:b/>
                <w:sz w:val="28"/>
                <w:szCs w:val="28"/>
              </w:rPr>
              <w:t>Валюта кредитования</w:t>
            </w:r>
          </w:p>
        </w:tc>
        <w:tc>
          <w:tcPr>
            <w:tcW w:w="6667" w:type="dxa"/>
          </w:tcPr>
          <w:p w14:paraId="1A00C976" w14:textId="77777777" w:rsidR="00AD5772" w:rsidRPr="00871A4E" w:rsidRDefault="00AD5772" w:rsidP="003C1265">
            <w:pPr>
              <w:jc w:val="both"/>
              <w:rPr>
                <w:sz w:val="28"/>
                <w:szCs w:val="28"/>
              </w:rPr>
            </w:pPr>
            <w:r w:rsidRPr="00871A4E">
              <w:rPr>
                <w:sz w:val="28"/>
                <w:szCs w:val="28"/>
              </w:rPr>
              <w:t xml:space="preserve">рубль Российской Федерации </w:t>
            </w:r>
          </w:p>
        </w:tc>
      </w:tr>
      <w:tr w:rsidR="00AD5772" w:rsidRPr="00EF3B41" w14:paraId="5DD8958E" w14:textId="77777777" w:rsidTr="003C1265">
        <w:tc>
          <w:tcPr>
            <w:tcW w:w="2973" w:type="dxa"/>
          </w:tcPr>
          <w:p w14:paraId="7269B652" w14:textId="77777777" w:rsidR="00AD5772" w:rsidRPr="00EF3B41" w:rsidRDefault="00AD5772" w:rsidP="003C1265">
            <w:pPr>
              <w:rPr>
                <w:b/>
                <w:sz w:val="28"/>
                <w:szCs w:val="28"/>
              </w:rPr>
            </w:pPr>
            <w:r w:rsidRPr="00EF3B41">
              <w:rPr>
                <w:b/>
                <w:sz w:val="28"/>
                <w:szCs w:val="28"/>
              </w:rPr>
              <w:t>Срок кредитования</w:t>
            </w:r>
          </w:p>
        </w:tc>
        <w:tc>
          <w:tcPr>
            <w:tcW w:w="6667" w:type="dxa"/>
          </w:tcPr>
          <w:p w14:paraId="5C84630B" w14:textId="77777777" w:rsidR="00AD5772" w:rsidRPr="00EF3B41" w:rsidRDefault="00AD5772" w:rsidP="003C1265">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AD5772" w:rsidRPr="00A32867" w14:paraId="0AD930EB" w14:textId="77777777" w:rsidTr="003C1265">
        <w:tc>
          <w:tcPr>
            <w:tcW w:w="2973" w:type="dxa"/>
          </w:tcPr>
          <w:p w14:paraId="58EE4C64" w14:textId="77777777" w:rsidR="00AD5772" w:rsidRPr="00A32867" w:rsidRDefault="00AD5772" w:rsidP="003C1265">
            <w:pPr>
              <w:rPr>
                <w:b/>
                <w:sz w:val="28"/>
                <w:szCs w:val="28"/>
              </w:rPr>
            </w:pPr>
            <w:r w:rsidRPr="00A32867">
              <w:rPr>
                <w:b/>
                <w:sz w:val="28"/>
                <w:szCs w:val="28"/>
              </w:rPr>
              <w:t>Сумма кредитования</w:t>
            </w:r>
          </w:p>
        </w:tc>
        <w:tc>
          <w:tcPr>
            <w:tcW w:w="6667" w:type="dxa"/>
          </w:tcPr>
          <w:p w14:paraId="48F57012" w14:textId="77777777" w:rsidR="00AD5772" w:rsidRPr="00A32867" w:rsidRDefault="00AD5772" w:rsidP="003C1265">
            <w:pPr>
              <w:jc w:val="both"/>
              <w:rPr>
                <w:sz w:val="28"/>
                <w:szCs w:val="28"/>
              </w:rPr>
            </w:pPr>
            <w:r w:rsidRPr="00A32867">
              <w:rPr>
                <w:sz w:val="28"/>
                <w:szCs w:val="28"/>
              </w:rPr>
              <w:t xml:space="preserve">от 100 000 рублей до 5 000 000 рублей </w:t>
            </w:r>
          </w:p>
        </w:tc>
      </w:tr>
      <w:tr w:rsidR="00AD5772" w:rsidRPr="00EF3B41" w14:paraId="4178E96F" w14:textId="77777777" w:rsidTr="003C1265">
        <w:tc>
          <w:tcPr>
            <w:tcW w:w="2973" w:type="dxa"/>
          </w:tcPr>
          <w:p w14:paraId="49365AB2" w14:textId="77777777" w:rsidR="00AD5772" w:rsidRPr="00EF3B41" w:rsidRDefault="00AD5772" w:rsidP="003C1265">
            <w:pPr>
              <w:rPr>
                <w:b/>
                <w:sz w:val="28"/>
                <w:szCs w:val="28"/>
              </w:rPr>
            </w:pPr>
            <w:r w:rsidRPr="00EF3B41">
              <w:rPr>
                <w:b/>
                <w:sz w:val="28"/>
                <w:szCs w:val="28"/>
              </w:rPr>
              <w:t xml:space="preserve">Обеспечение </w:t>
            </w:r>
          </w:p>
        </w:tc>
        <w:tc>
          <w:tcPr>
            <w:tcW w:w="6667" w:type="dxa"/>
          </w:tcPr>
          <w:p w14:paraId="454248C3" w14:textId="77777777" w:rsidR="00AD5772" w:rsidRPr="00EF3B41" w:rsidRDefault="00AD5772" w:rsidP="003C1265">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AEE4279" w14:textId="77777777" w:rsidR="00AD5772" w:rsidRPr="00EF3B41" w:rsidRDefault="00AD5772" w:rsidP="003C1265">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AD5772" w:rsidRPr="00A32867" w14:paraId="2485B721" w14:textId="77777777" w:rsidTr="003C1265">
        <w:tc>
          <w:tcPr>
            <w:tcW w:w="2973" w:type="dxa"/>
          </w:tcPr>
          <w:p w14:paraId="56A01A1E" w14:textId="77777777" w:rsidR="00AD5772" w:rsidRPr="00A32867" w:rsidRDefault="00AD5772" w:rsidP="003C1265">
            <w:pPr>
              <w:rPr>
                <w:b/>
                <w:sz w:val="28"/>
                <w:szCs w:val="28"/>
              </w:rPr>
            </w:pPr>
            <w:r w:rsidRPr="00A32867">
              <w:rPr>
                <w:b/>
                <w:sz w:val="28"/>
                <w:szCs w:val="28"/>
              </w:rPr>
              <w:t>Процентная ставка (годовая)</w:t>
            </w:r>
          </w:p>
        </w:tc>
        <w:tc>
          <w:tcPr>
            <w:tcW w:w="6667" w:type="dxa"/>
          </w:tcPr>
          <w:p w14:paraId="5716E616" w14:textId="77777777" w:rsidR="00AD5772" w:rsidRPr="00A32867" w:rsidRDefault="00AD5772" w:rsidP="003C1265">
            <w:pPr>
              <w:jc w:val="both"/>
              <w:rPr>
                <w:sz w:val="28"/>
                <w:szCs w:val="28"/>
              </w:rPr>
            </w:pPr>
            <w:r w:rsidRPr="00EA1425">
              <w:rPr>
                <w:sz w:val="28"/>
                <w:szCs w:val="28"/>
              </w:rPr>
              <w:t>5,5%</w:t>
            </w:r>
          </w:p>
        </w:tc>
      </w:tr>
      <w:tr w:rsidR="00AD5772" w:rsidRPr="00EF3B41" w14:paraId="46F4EFAF" w14:textId="77777777" w:rsidTr="003C1265">
        <w:tc>
          <w:tcPr>
            <w:tcW w:w="2973" w:type="dxa"/>
          </w:tcPr>
          <w:p w14:paraId="38CF3E5C" w14:textId="77777777" w:rsidR="00AD5772" w:rsidRPr="00EF3B41" w:rsidRDefault="00AD5772" w:rsidP="003C1265">
            <w:pPr>
              <w:rPr>
                <w:b/>
                <w:sz w:val="28"/>
                <w:szCs w:val="28"/>
              </w:rPr>
            </w:pPr>
            <w:r w:rsidRPr="00EF3B41">
              <w:rPr>
                <w:b/>
                <w:sz w:val="28"/>
                <w:szCs w:val="28"/>
              </w:rPr>
              <w:t>Отсрочка по выплате основного долга</w:t>
            </w:r>
          </w:p>
        </w:tc>
        <w:tc>
          <w:tcPr>
            <w:tcW w:w="6667" w:type="dxa"/>
          </w:tcPr>
          <w:p w14:paraId="0198334E" w14:textId="77777777" w:rsidR="00AD5772" w:rsidRPr="00EF3B41" w:rsidRDefault="00AD5772" w:rsidP="003C1265">
            <w:pPr>
              <w:jc w:val="both"/>
              <w:rPr>
                <w:sz w:val="28"/>
                <w:szCs w:val="28"/>
              </w:rPr>
            </w:pPr>
            <w:r w:rsidRPr="00EF3B41">
              <w:rPr>
                <w:sz w:val="28"/>
                <w:szCs w:val="28"/>
              </w:rPr>
              <w:t>не более 6 месяцев</w:t>
            </w:r>
          </w:p>
        </w:tc>
      </w:tr>
      <w:tr w:rsidR="00AD5772" w:rsidRPr="00EF3B41" w14:paraId="71ADAAC4" w14:textId="77777777" w:rsidTr="003C1265">
        <w:tc>
          <w:tcPr>
            <w:tcW w:w="2973" w:type="dxa"/>
          </w:tcPr>
          <w:p w14:paraId="3D9BD6D4" w14:textId="77777777" w:rsidR="00AD5772" w:rsidRPr="00EF3B41" w:rsidRDefault="00AD5772" w:rsidP="003C1265">
            <w:pPr>
              <w:rPr>
                <w:b/>
                <w:sz w:val="28"/>
                <w:szCs w:val="28"/>
              </w:rPr>
            </w:pPr>
            <w:r w:rsidRPr="00EF3B41">
              <w:rPr>
                <w:b/>
                <w:sz w:val="28"/>
                <w:szCs w:val="28"/>
              </w:rPr>
              <w:t>Порядок погашения микрозайма</w:t>
            </w:r>
          </w:p>
        </w:tc>
        <w:tc>
          <w:tcPr>
            <w:tcW w:w="6667" w:type="dxa"/>
          </w:tcPr>
          <w:p w14:paraId="1E8D688C" w14:textId="77777777" w:rsidR="00AD5772" w:rsidRPr="00EF3B41" w:rsidRDefault="00AD5772" w:rsidP="003C1265">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1F07B0F" w14:textId="77777777" w:rsidR="00AD5772" w:rsidRPr="00EF3B41" w:rsidRDefault="00AD5772" w:rsidP="003C1265">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AD5772" w:rsidRPr="00EF3B41" w14:paraId="393DC060" w14:textId="77777777" w:rsidTr="003C1265">
        <w:tc>
          <w:tcPr>
            <w:tcW w:w="2973" w:type="dxa"/>
          </w:tcPr>
          <w:p w14:paraId="2E7D0383" w14:textId="77777777" w:rsidR="00AD5772" w:rsidRPr="00EF3B41" w:rsidRDefault="00AD5772" w:rsidP="003C1265">
            <w:pPr>
              <w:rPr>
                <w:b/>
                <w:sz w:val="28"/>
                <w:szCs w:val="28"/>
              </w:rPr>
            </w:pPr>
            <w:r w:rsidRPr="00EF3B41">
              <w:rPr>
                <w:b/>
                <w:sz w:val="28"/>
                <w:szCs w:val="28"/>
              </w:rPr>
              <w:t>Порядок погашения процентов по микрозайму</w:t>
            </w:r>
          </w:p>
        </w:tc>
        <w:tc>
          <w:tcPr>
            <w:tcW w:w="6667" w:type="dxa"/>
          </w:tcPr>
          <w:p w14:paraId="0CFC780F" w14:textId="77777777" w:rsidR="00AD5772" w:rsidRPr="00EF3B41" w:rsidRDefault="00AD5772" w:rsidP="003C1265">
            <w:pPr>
              <w:jc w:val="both"/>
              <w:rPr>
                <w:sz w:val="28"/>
                <w:szCs w:val="28"/>
              </w:rPr>
            </w:pPr>
            <w:r w:rsidRPr="00EF3B41">
              <w:rPr>
                <w:sz w:val="28"/>
                <w:szCs w:val="28"/>
              </w:rPr>
              <w:t>Ежемесячно</w:t>
            </w:r>
          </w:p>
          <w:p w14:paraId="4C968528" w14:textId="77777777" w:rsidR="00AD5772" w:rsidRPr="00EF3B41" w:rsidRDefault="00AD5772" w:rsidP="003C1265">
            <w:pPr>
              <w:jc w:val="both"/>
              <w:rPr>
                <w:sz w:val="28"/>
                <w:szCs w:val="28"/>
              </w:rPr>
            </w:pPr>
          </w:p>
          <w:p w14:paraId="457F21BA" w14:textId="77777777" w:rsidR="00AD5772" w:rsidRPr="00EF3B41" w:rsidRDefault="00AD5772" w:rsidP="003C1265">
            <w:pPr>
              <w:jc w:val="both"/>
              <w:rPr>
                <w:sz w:val="28"/>
                <w:szCs w:val="28"/>
              </w:rPr>
            </w:pPr>
            <w:r w:rsidRPr="00EF3B41">
              <w:rPr>
                <w:sz w:val="28"/>
                <w:szCs w:val="28"/>
              </w:rPr>
              <w:t>индивидуальный график</w:t>
            </w:r>
          </w:p>
        </w:tc>
      </w:tr>
      <w:tr w:rsidR="00AD5772" w:rsidRPr="00EF3B41" w14:paraId="26147E9F" w14:textId="77777777" w:rsidTr="003C1265">
        <w:tc>
          <w:tcPr>
            <w:tcW w:w="2973" w:type="dxa"/>
          </w:tcPr>
          <w:p w14:paraId="1109FA9F" w14:textId="77777777" w:rsidR="00AD5772" w:rsidRPr="00EF3B41" w:rsidRDefault="00AD5772" w:rsidP="003C1265">
            <w:pPr>
              <w:rPr>
                <w:b/>
                <w:sz w:val="28"/>
                <w:szCs w:val="28"/>
              </w:rPr>
            </w:pPr>
            <w:r w:rsidRPr="00EF3B41">
              <w:rPr>
                <w:b/>
                <w:sz w:val="28"/>
                <w:szCs w:val="28"/>
              </w:rPr>
              <w:t>Страхование залога</w:t>
            </w:r>
          </w:p>
        </w:tc>
        <w:tc>
          <w:tcPr>
            <w:tcW w:w="6667" w:type="dxa"/>
          </w:tcPr>
          <w:p w14:paraId="46E04DC6" w14:textId="77777777" w:rsidR="00AD5772" w:rsidRPr="00EF3B41" w:rsidRDefault="00AD5772" w:rsidP="003C1265">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AD5772" w:rsidRPr="00EF3B41" w14:paraId="4963FD1E" w14:textId="77777777" w:rsidTr="003C1265">
        <w:tc>
          <w:tcPr>
            <w:tcW w:w="2973" w:type="dxa"/>
          </w:tcPr>
          <w:p w14:paraId="7B4A5D7E" w14:textId="77777777" w:rsidR="00AD5772" w:rsidRPr="00EF3B41" w:rsidRDefault="00AD5772" w:rsidP="003C1265">
            <w:pPr>
              <w:rPr>
                <w:b/>
                <w:sz w:val="28"/>
                <w:szCs w:val="28"/>
              </w:rPr>
            </w:pPr>
            <w:r w:rsidRPr="00EF3B41">
              <w:rPr>
                <w:b/>
                <w:sz w:val="28"/>
                <w:szCs w:val="28"/>
              </w:rPr>
              <w:lastRenderedPageBreak/>
              <w:t>Досрочное погашение</w:t>
            </w:r>
          </w:p>
        </w:tc>
        <w:tc>
          <w:tcPr>
            <w:tcW w:w="6667" w:type="dxa"/>
          </w:tcPr>
          <w:p w14:paraId="6EF1B2C4" w14:textId="77777777" w:rsidR="00AD5772" w:rsidRPr="00EF3B41" w:rsidRDefault="00AD5772" w:rsidP="003C1265">
            <w:pPr>
              <w:jc w:val="both"/>
              <w:rPr>
                <w:sz w:val="28"/>
                <w:szCs w:val="28"/>
              </w:rPr>
            </w:pPr>
            <w:r w:rsidRPr="00EF3B41">
              <w:rPr>
                <w:sz w:val="28"/>
                <w:szCs w:val="28"/>
              </w:rPr>
              <w:t>да (без комиссий)</w:t>
            </w:r>
          </w:p>
        </w:tc>
      </w:tr>
      <w:tr w:rsidR="00AD5772" w:rsidRPr="00EF3B41" w14:paraId="5E95B344" w14:textId="77777777" w:rsidTr="003C1265">
        <w:tc>
          <w:tcPr>
            <w:tcW w:w="2973" w:type="dxa"/>
          </w:tcPr>
          <w:p w14:paraId="1BF241BD" w14:textId="77777777" w:rsidR="00AD5772" w:rsidRPr="00EF3B41" w:rsidRDefault="00AD5772" w:rsidP="003C1265">
            <w:pPr>
              <w:rPr>
                <w:b/>
                <w:sz w:val="28"/>
                <w:szCs w:val="28"/>
              </w:rPr>
            </w:pPr>
            <w:r w:rsidRPr="00EF3B41">
              <w:rPr>
                <w:b/>
                <w:sz w:val="28"/>
                <w:szCs w:val="28"/>
              </w:rPr>
              <w:t>Минимальный период деятельности заемщика</w:t>
            </w:r>
          </w:p>
        </w:tc>
        <w:tc>
          <w:tcPr>
            <w:tcW w:w="6667" w:type="dxa"/>
          </w:tcPr>
          <w:p w14:paraId="37D0C155" w14:textId="77777777" w:rsidR="00AD5772" w:rsidRPr="00EF3B41" w:rsidRDefault="00AD5772" w:rsidP="003C1265">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AD5772" w:rsidRPr="00EF3B41" w14:paraId="505F9CFA" w14:textId="77777777" w:rsidTr="003C1265">
        <w:tc>
          <w:tcPr>
            <w:tcW w:w="2973" w:type="dxa"/>
          </w:tcPr>
          <w:p w14:paraId="300B2C4B" w14:textId="77777777" w:rsidR="00AD5772" w:rsidRPr="00EF3B41" w:rsidRDefault="00AD5772" w:rsidP="003C1265">
            <w:pPr>
              <w:rPr>
                <w:b/>
                <w:sz w:val="28"/>
                <w:szCs w:val="28"/>
              </w:rPr>
            </w:pPr>
            <w:r w:rsidRPr="00EF3B41">
              <w:rPr>
                <w:b/>
                <w:sz w:val="28"/>
                <w:szCs w:val="28"/>
              </w:rPr>
              <w:t>Иные условия</w:t>
            </w:r>
          </w:p>
        </w:tc>
        <w:tc>
          <w:tcPr>
            <w:tcW w:w="6667" w:type="dxa"/>
          </w:tcPr>
          <w:p w14:paraId="37AF0500" w14:textId="77777777" w:rsidR="00AD5772" w:rsidRPr="00EF3B41" w:rsidRDefault="00AD5772" w:rsidP="003C1265">
            <w:pPr>
              <w:jc w:val="both"/>
              <w:rPr>
                <w:sz w:val="28"/>
                <w:szCs w:val="28"/>
              </w:rPr>
            </w:pPr>
            <w:r w:rsidRPr="00EF3B41">
              <w:rPr>
                <w:sz w:val="28"/>
                <w:szCs w:val="28"/>
              </w:rPr>
              <w:t>согласно разделу 1 настоящего Приложения</w:t>
            </w:r>
          </w:p>
        </w:tc>
      </w:tr>
      <w:tr w:rsidR="00AD5772" w:rsidRPr="00EF3B41" w14:paraId="2692944A" w14:textId="77777777" w:rsidTr="003C1265">
        <w:tc>
          <w:tcPr>
            <w:tcW w:w="2973" w:type="dxa"/>
          </w:tcPr>
          <w:p w14:paraId="7F1603B3" w14:textId="77777777" w:rsidR="00AD5772" w:rsidRPr="00EF3B41" w:rsidRDefault="00AD5772" w:rsidP="003C1265">
            <w:pPr>
              <w:rPr>
                <w:b/>
                <w:sz w:val="28"/>
                <w:szCs w:val="28"/>
              </w:rPr>
            </w:pPr>
            <w:r w:rsidRPr="00EF3B41">
              <w:rPr>
                <w:b/>
                <w:sz w:val="28"/>
                <w:szCs w:val="28"/>
              </w:rPr>
              <w:t>Особые условия</w:t>
            </w:r>
          </w:p>
        </w:tc>
        <w:tc>
          <w:tcPr>
            <w:tcW w:w="6667" w:type="dxa"/>
          </w:tcPr>
          <w:p w14:paraId="0A98E4EA" w14:textId="77777777" w:rsidR="00AD5772" w:rsidRPr="00EF3B41" w:rsidRDefault="00AD5772" w:rsidP="003C1265">
            <w:pPr>
              <w:jc w:val="both"/>
              <w:rPr>
                <w:sz w:val="28"/>
                <w:szCs w:val="28"/>
              </w:rPr>
            </w:pPr>
          </w:p>
        </w:tc>
      </w:tr>
    </w:tbl>
    <w:p w14:paraId="4A2B8424" w14:textId="77777777" w:rsidR="00B42C1D" w:rsidRDefault="00B42C1D" w:rsidP="00B42C1D">
      <w:pPr>
        <w:tabs>
          <w:tab w:val="left" w:pos="1260"/>
        </w:tabs>
        <w:jc w:val="both"/>
        <w:rPr>
          <w:sz w:val="20"/>
          <w:szCs w:val="20"/>
          <w:lang w:eastAsia="ru-RU"/>
        </w:rPr>
      </w:pPr>
    </w:p>
    <w:p w14:paraId="7A5DB14C" w14:textId="2ABDA46C"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2" w:name="_Hlk86067432"/>
      <w:r w:rsidRPr="00196A7E">
        <w:rPr>
          <w:b/>
          <w:color w:val="000000"/>
          <w:sz w:val="28"/>
          <w:szCs w:val="28"/>
        </w:rPr>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196A7E" w:rsidRDefault="00FC2E14" w:rsidP="008C2471">
      <w:pPr>
        <w:shd w:val="clear" w:color="auto" w:fill="FFFFFF" w:themeFill="background1"/>
        <w:suppressAutoHyphens w:val="0"/>
        <w:contextualSpacing/>
        <w:jc w:val="both"/>
        <w:rPr>
          <w:rFonts w:eastAsiaTheme="minorHAnsi"/>
          <w:sz w:val="28"/>
          <w:szCs w:val="28"/>
        </w:rPr>
      </w:pPr>
      <w:bookmarkStart w:id="43" w:name="_Hlk44522741"/>
      <w:r w:rsidRPr="00196A7E">
        <w:rPr>
          <w:rFonts w:eastAsiaTheme="minorHAnsi"/>
          <w:sz w:val="28"/>
          <w:szCs w:val="28"/>
        </w:rPr>
        <w:t>3.</w:t>
      </w:r>
      <w:r w:rsidR="00F65EC3" w:rsidRPr="00196A7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196A7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196A7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196A7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196A7E">
              <w:rPr>
                <w:rFonts w:eastAsiaTheme="minorHAnsi"/>
                <w:sz w:val="28"/>
                <w:szCs w:val="28"/>
                <w:lang w:eastAsia="en-US"/>
              </w:rPr>
              <w:t>Сферы предпринимательской деятельности</w:t>
            </w:r>
          </w:p>
        </w:tc>
      </w:tr>
      <w:tr w:rsidR="00F65EC3" w:rsidRPr="00196A7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196A7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196A7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Пассажирские перевозки (кроме такси)</w:t>
            </w:r>
          </w:p>
        </w:tc>
      </w:tr>
      <w:tr w:rsidR="00F65EC3" w:rsidRPr="00196A7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Заготовка и глубокая переработка дикоросов</w:t>
            </w:r>
          </w:p>
        </w:tc>
      </w:tr>
      <w:tr w:rsidR="00F65EC3" w:rsidRPr="00196A7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196A7E" w:rsidRDefault="00F65EC3" w:rsidP="00F23AB4">
            <w:pPr>
              <w:shd w:val="clear" w:color="auto" w:fill="FFFFFF" w:themeFill="background1"/>
              <w:suppressAutoHyphens w:val="0"/>
              <w:spacing w:after="200"/>
              <w:rPr>
                <w:rFonts w:eastAsiaTheme="minorHAnsi"/>
                <w:sz w:val="28"/>
                <w:szCs w:val="28"/>
                <w:lang w:eastAsia="ru-RU"/>
              </w:rPr>
            </w:pPr>
            <w:r w:rsidRPr="00196A7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196A7E" w:rsidRDefault="00F65EC3" w:rsidP="00F23AB4">
            <w:pPr>
              <w:shd w:val="clear" w:color="auto" w:fill="FFFFFF" w:themeFill="background1"/>
              <w:suppressAutoHyphens w:val="0"/>
              <w:spacing w:after="200"/>
              <w:rPr>
                <w:rFonts w:eastAsiaTheme="minorHAnsi"/>
                <w:sz w:val="28"/>
                <w:szCs w:val="28"/>
                <w:lang w:eastAsia="en-US"/>
              </w:rPr>
            </w:pPr>
            <w:r w:rsidRPr="00196A7E">
              <w:rPr>
                <w:rFonts w:eastAsiaTheme="minorHAnsi"/>
                <w:sz w:val="28"/>
                <w:szCs w:val="28"/>
                <w:lang w:eastAsia="ru-RU"/>
              </w:rPr>
              <w:t>Бытовое обслуживание населения</w:t>
            </w:r>
          </w:p>
        </w:tc>
      </w:tr>
      <w:tr w:rsidR="00F65EC3" w:rsidRPr="00196A7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Жилищно-коммунальное хозяйство, коммунальные услуги</w:t>
            </w:r>
          </w:p>
        </w:tc>
      </w:tr>
      <w:tr w:rsidR="00F65EC3" w:rsidRPr="00196A7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народного потребления</w:t>
            </w:r>
          </w:p>
        </w:tc>
      </w:tr>
      <w:tr w:rsidR="00F65EC3" w:rsidRPr="00196A7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Туризм</w:t>
            </w:r>
          </w:p>
        </w:tc>
      </w:tr>
      <w:tr w:rsidR="00F65EC3" w:rsidRPr="00196A7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Образование, здравоохранение и предоставление социальных услуг;</w:t>
            </w:r>
          </w:p>
        </w:tc>
      </w:tr>
      <w:tr w:rsidR="00F65EC3" w:rsidRPr="00196A7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Инновационная деятельность</w:t>
            </w:r>
          </w:p>
        </w:tc>
      </w:tr>
      <w:tr w:rsidR="00F65EC3" w:rsidRPr="00196A7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 xml:space="preserve">Строительство </w:t>
            </w:r>
          </w:p>
        </w:tc>
      </w:tr>
      <w:tr w:rsidR="00F65EC3" w:rsidRPr="00196A7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Производство товаров для детей</w:t>
            </w:r>
          </w:p>
        </w:tc>
      </w:tr>
      <w:tr w:rsidR="00F65EC3" w:rsidRPr="00196A7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Социальное предпринимательство</w:t>
            </w:r>
          </w:p>
        </w:tc>
      </w:tr>
      <w:tr w:rsidR="00F65EC3" w:rsidRPr="00196A7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196A7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196A7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196A7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196A7E">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196A7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3"/>
    <w:p w14:paraId="4930BB55" w14:textId="69171971" w:rsidR="0006602C" w:rsidRPr="00196A7E" w:rsidRDefault="00CB5E58" w:rsidP="00356C11">
      <w:pPr>
        <w:shd w:val="clear" w:color="auto" w:fill="FFFFFF" w:themeFill="background1"/>
        <w:suppressAutoHyphens w:val="0"/>
        <w:contextualSpacing/>
        <w:jc w:val="both"/>
        <w:rPr>
          <w:rFonts w:eastAsiaTheme="minorHAnsi"/>
          <w:sz w:val="28"/>
          <w:szCs w:val="28"/>
        </w:rPr>
      </w:pPr>
      <w:r w:rsidRPr="00196A7E">
        <w:rPr>
          <w:rFonts w:eastAsiaTheme="minorHAnsi"/>
          <w:sz w:val="28"/>
          <w:szCs w:val="28"/>
        </w:rPr>
        <w:t>3.</w:t>
      </w:r>
      <w:r w:rsidR="00F65EC3" w:rsidRPr="00196A7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196A7E">
        <w:rPr>
          <w:rFonts w:eastAsiaTheme="minorHAnsi"/>
          <w:sz w:val="28"/>
          <w:szCs w:val="28"/>
        </w:rPr>
        <w:t>26</w:t>
      </w:r>
      <w:r w:rsidR="00F65EC3" w:rsidRPr="00196A7E">
        <w:rPr>
          <w:rFonts w:eastAsiaTheme="minorHAnsi"/>
          <w:sz w:val="28"/>
          <w:szCs w:val="28"/>
        </w:rPr>
        <w:t xml:space="preserve"> марта 20</w:t>
      </w:r>
      <w:r w:rsidR="008B5FC6" w:rsidRPr="00196A7E">
        <w:rPr>
          <w:rFonts w:eastAsiaTheme="minorHAnsi"/>
          <w:sz w:val="28"/>
          <w:szCs w:val="28"/>
        </w:rPr>
        <w:t>2</w:t>
      </w:r>
      <w:r w:rsidR="00F65EC3" w:rsidRPr="00196A7E">
        <w:rPr>
          <w:rFonts w:eastAsiaTheme="minorHAnsi"/>
          <w:sz w:val="28"/>
          <w:szCs w:val="28"/>
        </w:rPr>
        <w:t>1 г. № 1</w:t>
      </w:r>
      <w:r w:rsidR="008B5FC6" w:rsidRPr="00196A7E">
        <w:rPr>
          <w:rFonts w:eastAsiaTheme="minorHAnsi"/>
          <w:sz w:val="28"/>
          <w:szCs w:val="28"/>
        </w:rPr>
        <w:t>42</w:t>
      </w:r>
      <w:r w:rsidR="00F65EC3" w:rsidRPr="00196A7E">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196A7E" w14:paraId="4B62FF8D" w14:textId="77777777" w:rsidTr="0022047C">
        <w:tc>
          <w:tcPr>
            <w:tcW w:w="484"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434"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51E273EC" w14:textId="77777777" w:rsidTr="0022047C">
        <w:tc>
          <w:tcPr>
            <w:tcW w:w="484" w:type="dxa"/>
          </w:tcPr>
          <w:p w14:paraId="2FF2A495"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1.</w:t>
            </w:r>
          </w:p>
        </w:tc>
        <w:tc>
          <w:tcPr>
            <w:tcW w:w="9434" w:type="dxa"/>
          </w:tcPr>
          <w:p w14:paraId="0AA0B23D" w14:textId="674EF5D0"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196A7E">
              <w:rPr>
                <w:rFonts w:eastAsia="Calibri"/>
                <w:sz w:val="28"/>
                <w:szCs w:val="28"/>
              </w:rPr>
              <w:t>Российской Федерации (</w:t>
            </w:r>
            <w:r w:rsidRPr="00196A7E">
              <w:rPr>
                <w:rFonts w:eastAsia="Calibri"/>
                <w:sz w:val="28"/>
                <w:szCs w:val="28"/>
              </w:rPr>
              <w:t>Магаданской области</w:t>
            </w:r>
            <w:r w:rsidR="00BB2CEE" w:rsidRPr="00196A7E">
              <w:rPr>
                <w:rFonts w:eastAsia="Calibri"/>
                <w:sz w:val="28"/>
                <w:szCs w:val="28"/>
              </w:rPr>
              <w:t>)</w:t>
            </w:r>
            <w:r w:rsidRPr="00196A7E">
              <w:rPr>
                <w:rFonts w:eastAsia="Calibri"/>
                <w:sz w:val="28"/>
                <w:szCs w:val="28"/>
              </w:rPr>
              <w:t xml:space="preserve"> и включен в реестр резидентов таких территорий.</w:t>
            </w:r>
          </w:p>
        </w:tc>
      </w:tr>
      <w:tr w:rsidR="0006602C" w:rsidRPr="00196A7E" w14:paraId="06ACC6D5" w14:textId="77777777" w:rsidTr="0022047C">
        <w:tc>
          <w:tcPr>
            <w:tcW w:w="484" w:type="dxa"/>
          </w:tcPr>
          <w:p w14:paraId="7786138D"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2.</w:t>
            </w:r>
          </w:p>
        </w:tc>
        <w:tc>
          <w:tcPr>
            <w:tcW w:w="9434"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2047C">
        <w:tc>
          <w:tcPr>
            <w:tcW w:w="484" w:type="dxa"/>
          </w:tcPr>
          <w:p w14:paraId="2D548510"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3.</w:t>
            </w:r>
          </w:p>
        </w:tc>
        <w:tc>
          <w:tcPr>
            <w:tcW w:w="9434"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2047C">
        <w:tc>
          <w:tcPr>
            <w:tcW w:w="484" w:type="dxa"/>
          </w:tcPr>
          <w:p w14:paraId="4C5F7EC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4.</w:t>
            </w:r>
          </w:p>
        </w:tc>
        <w:tc>
          <w:tcPr>
            <w:tcW w:w="9434" w:type="dxa"/>
          </w:tcPr>
          <w:p w14:paraId="068FEC1E" w14:textId="5B57D2E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196A7E" w14:paraId="5E75C72E" w14:textId="77777777" w:rsidTr="0022047C">
        <w:tc>
          <w:tcPr>
            <w:tcW w:w="484"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434"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196A7E" w14:paraId="029CB703" w14:textId="77777777" w:rsidTr="0022047C">
        <w:trPr>
          <w:trHeight w:val="1051"/>
        </w:trPr>
        <w:tc>
          <w:tcPr>
            <w:tcW w:w="484" w:type="dxa"/>
          </w:tcPr>
          <w:p w14:paraId="6767122A"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6.</w:t>
            </w:r>
          </w:p>
        </w:tc>
        <w:tc>
          <w:tcPr>
            <w:tcW w:w="9434" w:type="dxa"/>
          </w:tcPr>
          <w:p w14:paraId="7830C905" w14:textId="497F854D"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196A7E" w14:paraId="13897DC9" w14:textId="77777777" w:rsidTr="0022047C">
        <w:tc>
          <w:tcPr>
            <w:tcW w:w="484" w:type="dxa"/>
          </w:tcPr>
          <w:p w14:paraId="51259AAC"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lastRenderedPageBreak/>
              <w:t>7.</w:t>
            </w:r>
          </w:p>
        </w:tc>
        <w:tc>
          <w:tcPr>
            <w:tcW w:w="9434" w:type="dxa"/>
          </w:tcPr>
          <w:p w14:paraId="2AAB9540" w14:textId="1626A550"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196A7E" w14:paraId="312B271A" w14:textId="77777777" w:rsidTr="0022047C">
        <w:tc>
          <w:tcPr>
            <w:tcW w:w="484" w:type="dxa"/>
          </w:tcPr>
          <w:p w14:paraId="1CAB5114"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8.</w:t>
            </w:r>
          </w:p>
        </w:tc>
        <w:tc>
          <w:tcPr>
            <w:tcW w:w="9434" w:type="dxa"/>
          </w:tcPr>
          <w:p w14:paraId="7352238F" w14:textId="556E369C"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196A7E" w14:paraId="4EF79C4E" w14:textId="77777777" w:rsidTr="0022047C">
        <w:tc>
          <w:tcPr>
            <w:tcW w:w="484" w:type="dxa"/>
          </w:tcPr>
          <w:p w14:paraId="6D6AB54D" w14:textId="58C11621" w:rsidR="00654023" w:rsidRPr="00196A7E" w:rsidRDefault="00654023"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9.</w:t>
            </w:r>
          </w:p>
        </w:tc>
        <w:tc>
          <w:tcPr>
            <w:tcW w:w="9434"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196A7E"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196A7E">
        <w:rPr>
          <w:rFonts w:eastAsiaTheme="minorHAnsi"/>
          <w:color w:val="000000"/>
          <w:sz w:val="28"/>
          <w:szCs w:val="28"/>
          <w:lang w:eastAsia="en-US"/>
        </w:rPr>
        <w:t>.</w:t>
      </w:r>
    </w:p>
    <w:p w14:paraId="52A46C4C" w14:textId="49673A25" w:rsidR="00EE28F3" w:rsidRPr="00196A7E" w:rsidRDefault="00EE28F3" w:rsidP="008B76A0">
      <w:pPr>
        <w:shd w:val="clear" w:color="auto" w:fill="FFFFFF" w:themeFill="background1"/>
        <w:suppressAutoHyphens w:val="0"/>
        <w:spacing w:after="120"/>
        <w:jc w:val="center"/>
        <w:rPr>
          <w:rFonts w:eastAsiaTheme="minorHAnsi"/>
          <w:b/>
          <w:bCs/>
          <w:sz w:val="28"/>
          <w:szCs w:val="28"/>
        </w:rPr>
      </w:pPr>
    </w:p>
    <w:p w14:paraId="0BA0D090" w14:textId="77777777" w:rsidR="00196A7E" w:rsidRPr="00196A7E" w:rsidRDefault="00196A7E" w:rsidP="008B76A0">
      <w:pPr>
        <w:shd w:val="clear" w:color="auto" w:fill="FFFFFF" w:themeFill="background1"/>
        <w:suppressAutoHyphens w:val="0"/>
        <w:spacing w:after="120"/>
        <w:jc w:val="center"/>
        <w:rPr>
          <w:rFonts w:eastAsiaTheme="minorHAnsi"/>
          <w:b/>
          <w:bCs/>
          <w:sz w:val="28"/>
          <w:szCs w:val="28"/>
        </w:rPr>
      </w:pPr>
    </w:p>
    <w:p w14:paraId="34127E21" w14:textId="77777777" w:rsidR="00B42C1D" w:rsidRPr="000D4C9E" w:rsidRDefault="00B42C1D" w:rsidP="001400BE">
      <w:pPr>
        <w:keepNext/>
        <w:shd w:val="clear" w:color="auto" w:fill="FFFFFF" w:themeFill="background1"/>
        <w:tabs>
          <w:tab w:val="left" w:pos="708"/>
          <w:tab w:val="left" w:pos="1035"/>
        </w:tabs>
        <w:contextualSpacing/>
        <w:outlineLvl w:val="3"/>
        <w:rPr>
          <w:rFonts w:eastAsiaTheme="minorHAnsi"/>
          <w:b/>
          <w:bCs/>
          <w:sz w:val="28"/>
          <w:szCs w:val="28"/>
        </w:rPr>
      </w:pPr>
      <w:bookmarkStart w:id="44" w:name="_Hlk109654037"/>
    </w:p>
    <w:p w14:paraId="447D901B" w14:textId="77777777" w:rsidR="00B42C1D" w:rsidRPr="000D4C9E" w:rsidRDefault="00B42C1D" w:rsidP="001400BE">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lastRenderedPageBreak/>
              <w:t>1.</w:t>
            </w:r>
          </w:p>
        </w:tc>
        <w:tc>
          <w:tcPr>
            <w:tcW w:w="3669" w:type="dxa"/>
          </w:tcPr>
          <w:p w14:paraId="57D7E682"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0D4C9E" w:rsidRDefault="00B42C1D" w:rsidP="00B42C1D">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Pr="000D4C9E">
              <w:rPr>
                <w:color w:val="000000"/>
                <w:sz w:val="20"/>
                <w:szCs w:val="20"/>
              </w:rPr>
              <w:t>:</w:t>
            </w:r>
          </w:p>
          <w:p w14:paraId="4D383A4C"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1214783" w14:textId="77777777" w:rsidR="00B42C1D" w:rsidRPr="000D4C9E" w:rsidRDefault="00B42C1D" w:rsidP="00B42C1D">
            <w:pPr>
              <w:jc w:val="both"/>
              <w:rPr>
                <w:sz w:val="20"/>
                <w:szCs w:val="20"/>
              </w:rPr>
            </w:pPr>
          </w:p>
          <w:p w14:paraId="74C10E28" w14:textId="77777777" w:rsidR="00B42C1D" w:rsidRPr="000D4C9E" w:rsidRDefault="00B42C1D" w:rsidP="00B42C1D">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0D4C9E" w:rsidRDefault="00B42C1D" w:rsidP="00B42C1D">
            <w:pPr>
              <w:jc w:val="both"/>
              <w:rPr>
                <w:sz w:val="20"/>
                <w:szCs w:val="20"/>
              </w:rPr>
            </w:pPr>
          </w:p>
          <w:p w14:paraId="641576F7" w14:textId="77777777" w:rsidR="00B42C1D" w:rsidRPr="000D4C9E" w:rsidRDefault="00B42C1D" w:rsidP="00B42C1D">
            <w:pPr>
              <w:jc w:val="both"/>
              <w:rPr>
                <w:sz w:val="20"/>
                <w:szCs w:val="20"/>
              </w:rPr>
            </w:pPr>
          </w:p>
          <w:p w14:paraId="2681CF6D"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5CFF5F70" w14:textId="77777777" w:rsidR="00B42C1D" w:rsidRPr="000D4C9E" w:rsidRDefault="00B42C1D" w:rsidP="00B42C1D">
            <w:pPr>
              <w:shd w:val="clear" w:color="auto" w:fill="FFFFFF" w:themeFill="background1"/>
              <w:suppressAutoHyphens w:val="0"/>
              <w:jc w:val="both"/>
              <w:rPr>
                <w:sz w:val="20"/>
                <w:szCs w:val="20"/>
              </w:rPr>
            </w:pPr>
          </w:p>
          <w:p w14:paraId="4BFD3988"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физические лица, в том числе индивидуальные предприниматели, применяющие специальный налоговый </w:t>
            </w:r>
            <w:r w:rsidRPr="000D4C9E">
              <w:rPr>
                <w:rFonts w:eastAsia="Calibri"/>
                <w:sz w:val="20"/>
                <w:szCs w:val="20"/>
              </w:rPr>
              <w:lastRenderedPageBreak/>
              <w:t>режим «Налог на профессиональный доход»</w:t>
            </w:r>
          </w:p>
        </w:tc>
        <w:tc>
          <w:tcPr>
            <w:tcW w:w="2551" w:type="dxa"/>
          </w:tcPr>
          <w:p w14:paraId="4C94FB2F" w14:textId="77777777" w:rsidR="00B42C1D" w:rsidRPr="000D4C9E" w:rsidRDefault="00B42C1D" w:rsidP="00B42C1D">
            <w:pPr>
              <w:pStyle w:val="210"/>
              <w:ind w:left="0"/>
              <w:jc w:val="center"/>
              <w:rPr>
                <w:sz w:val="20"/>
                <w:szCs w:val="20"/>
              </w:rPr>
            </w:pPr>
          </w:p>
          <w:p w14:paraId="0A751FAE" w14:textId="77777777" w:rsidR="00B42C1D" w:rsidRPr="000D4C9E" w:rsidRDefault="00B42C1D" w:rsidP="00B42C1D">
            <w:pPr>
              <w:pStyle w:val="210"/>
              <w:ind w:left="0"/>
              <w:jc w:val="center"/>
              <w:rPr>
                <w:sz w:val="20"/>
                <w:szCs w:val="20"/>
              </w:rPr>
            </w:pPr>
          </w:p>
          <w:p w14:paraId="4A4D1560" w14:textId="77777777" w:rsidR="00B42C1D" w:rsidRPr="000D4C9E" w:rsidRDefault="00B42C1D" w:rsidP="00B42C1D">
            <w:pPr>
              <w:pStyle w:val="210"/>
              <w:ind w:left="0"/>
              <w:jc w:val="center"/>
              <w:rPr>
                <w:sz w:val="20"/>
                <w:szCs w:val="20"/>
              </w:rPr>
            </w:pPr>
          </w:p>
          <w:p w14:paraId="0A39E270" w14:textId="77777777" w:rsidR="00B42C1D" w:rsidRPr="000D4C9E" w:rsidRDefault="00B42C1D" w:rsidP="00B42C1D">
            <w:pPr>
              <w:pStyle w:val="210"/>
              <w:ind w:left="0"/>
              <w:jc w:val="center"/>
              <w:rPr>
                <w:sz w:val="20"/>
                <w:szCs w:val="20"/>
              </w:rPr>
            </w:pPr>
          </w:p>
          <w:p w14:paraId="69B09F01" w14:textId="77777777" w:rsidR="00B42C1D" w:rsidRPr="000D4C9E" w:rsidRDefault="00B42C1D" w:rsidP="00B42C1D">
            <w:pPr>
              <w:pStyle w:val="210"/>
              <w:ind w:left="0"/>
              <w:jc w:val="center"/>
              <w:rPr>
                <w:sz w:val="20"/>
                <w:szCs w:val="20"/>
              </w:rPr>
            </w:pPr>
          </w:p>
          <w:p w14:paraId="37D0CBAC" w14:textId="77777777" w:rsidR="00B42C1D" w:rsidRPr="000D4C9E" w:rsidRDefault="00B42C1D" w:rsidP="00B42C1D">
            <w:pPr>
              <w:pStyle w:val="210"/>
              <w:ind w:left="0"/>
              <w:jc w:val="center"/>
              <w:rPr>
                <w:sz w:val="20"/>
                <w:szCs w:val="20"/>
              </w:rPr>
            </w:pPr>
          </w:p>
          <w:p w14:paraId="602244F2" w14:textId="77777777" w:rsidR="00B42C1D" w:rsidRPr="000D4C9E" w:rsidRDefault="00B42C1D" w:rsidP="00B42C1D">
            <w:pPr>
              <w:pStyle w:val="210"/>
              <w:ind w:left="0"/>
              <w:jc w:val="center"/>
              <w:rPr>
                <w:sz w:val="20"/>
                <w:szCs w:val="20"/>
              </w:rPr>
            </w:pPr>
          </w:p>
          <w:p w14:paraId="1DBBF259"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E4D1287" w14:textId="77777777" w:rsidR="00B42C1D" w:rsidRPr="000D4C9E" w:rsidRDefault="00B42C1D" w:rsidP="00B42C1D">
            <w:pPr>
              <w:pStyle w:val="210"/>
              <w:ind w:left="0"/>
              <w:rPr>
                <w:rFonts w:eastAsia="Calibri"/>
                <w:sz w:val="20"/>
                <w:szCs w:val="20"/>
              </w:rPr>
            </w:pPr>
          </w:p>
          <w:p w14:paraId="7DCCA8D8" w14:textId="77777777" w:rsidR="00B42C1D" w:rsidRPr="000D4C9E" w:rsidRDefault="00B42C1D" w:rsidP="00B42C1D">
            <w:pPr>
              <w:pStyle w:val="210"/>
              <w:ind w:left="0"/>
              <w:rPr>
                <w:rFonts w:eastAsia="Calibri"/>
                <w:sz w:val="20"/>
                <w:szCs w:val="20"/>
              </w:rPr>
            </w:pPr>
          </w:p>
          <w:p w14:paraId="2F766493" w14:textId="77777777" w:rsidR="00B42C1D" w:rsidRPr="000D4C9E" w:rsidRDefault="00B42C1D" w:rsidP="00B42C1D">
            <w:pPr>
              <w:pStyle w:val="210"/>
              <w:ind w:left="0"/>
              <w:rPr>
                <w:rFonts w:eastAsia="Calibri"/>
                <w:sz w:val="20"/>
                <w:szCs w:val="20"/>
              </w:rPr>
            </w:pPr>
          </w:p>
          <w:p w14:paraId="6BFD29DA" w14:textId="77777777" w:rsidR="00B42C1D" w:rsidRPr="000D4C9E" w:rsidRDefault="00B42C1D" w:rsidP="00B42C1D">
            <w:pPr>
              <w:pStyle w:val="210"/>
              <w:ind w:left="0"/>
              <w:rPr>
                <w:rFonts w:eastAsia="Calibri"/>
                <w:sz w:val="20"/>
                <w:szCs w:val="20"/>
              </w:rPr>
            </w:pPr>
          </w:p>
          <w:p w14:paraId="6A3B70DA" w14:textId="77777777" w:rsidR="00B42C1D" w:rsidRPr="000D4C9E" w:rsidRDefault="00B42C1D" w:rsidP="00B42C1D">
            <w:pPr>
              <w:pStyle w:val="210"/>
              <w:ind w:left="0"/>
              <w:rPr>
                <w:rFonts w:eastAsia="Calibri"/>
                <w:sz w:val="20"/>
                <w:szCs w:val="20"/>
              </w:rPr>
            </w:pPr>
          </w:p>
          <w:p w14:paraId="05654154" w14:textId="77777777" w:rsidR="00B42C1D" w:rsidRPr="000D4C9E" w:rsidRDefault="00B42C1D" w:rsidP="00B42C1D">
            <w:pPr>
              <w:pStyle w:val="210"/>
              <w:ind w:left="0"/>
              <w:rPr>
                <w:rFonts w:eastAsia="Calibri"/>
                <w:sz w:val="20"/>
                <w:szCs w:val="20"/>
              </w:rPr>
            </w:pPr>
          </w:p>
          <w:p w14:paraId="1887D6BC" w14:textId="77777777" w:rsidR="00B42C1D" w:rsidRPr="000D4C9E" w:rsidRDefault="00B42C1D" w:rsidP="00B42C1D">
            <w:pPr>
              <w:pStyle w:val="210"/>
              <w:ind w:left="0"/>
              <w:rPr>
                <w:rFonts w:eastAsia="Calibri"/>
                <w:sz w:val="20"/>
                <w:szCs w:val="20"/>
              </w:rPr>
            </w:pPr>
          </w:p>
          <w:p w14:paraId="2E45AC03" w14:textId="77777777" w:rsidR="00B42C1D" w:rsidRPr="000D4C9E" w:rsidRDefault="00B42C1D" w:rsidP="00B42C1D">
            <w:pPr>
              <w:pStyle w:val="210"/>
              <w:ind w:left="0"/>
              <w:rPr>
                <w:rFonts w:eastAsia="Calibri"/>
                <w:sz w:val="20"/>
                <w:szCs w:val="20"/>
              </w:rPr>
            </w:pPr>
          </w:p>
          <w:p w14:paraId="41E4AE08" w14:textId="748298EF" w:rsidR="00B42C1D" w:rsidRPr="000D4C9E" w:rsidRDefault="00B42C1D" w:rsidP="00B42C1D">
            <w:pPr>
              <w:pStyle w:val="210"/>
              <w:ind w:left="0"/>
              <w:rPr>
                <w:rFonts w:eastAsia="Calibri"/>
                <w:sz w:val="20"/>
                <w:szCs w:val="20"/>
              </w:rPr>
            </w:pPr>
            <w:r w:rsidRPr="000D4C9E">
              <w:rPr>
                <w:sz w:val="20"/>
                <w:szCs w:val="20"/>
              </w:rPr>
              <w:t xml:space="preserve">- </w:t>
            </w:r>
            <w:r>
              <w:rPr>
                <w:sz w:val="20"/>
                <w:szCs w:val="20"/>
              </w:rPr>
              <w:t xml:space="preserve">от 3 % до </w:t>
            </w:r>
            <w:r w:rsidR="002468B4">
              <w:rPr>
                <w:rFonts w:eastAsia="Calibri"/>
                <w:sz w:val="20"/>
                <w:szCs w:val="20"/>
              </w:rPr>
              <w:t>4,25%</w:t>
            </w:r>
          </w:p>
          <w:p w14:paraId="7CF5328F" w14:textId="77777777" w:rsidR="00B42C1D" w:rsidRPr="000D4C9E" w:rsidRDefault="00B42C1D" w:rsidP="00B42C1D">
            <w:pPr>
              <w:pStyle w:val="210"/>
              <w:ind w:left="0"/>
              <w:rPr>
                <w:rFonts w:eastAsia="Calibri"/>
                <w:sz w:val="20"/>
                <w:szCs w:val="20"/>
              </w:rPr>
            </w:pPr>
          </w:p>
          <w:p w14:paraId="65A186FE" w14:textId="77777777" w:rsidR="00B42C1D" w:rsidRPr="000D4C9E" w:rsidRDefault="00B42C1D" w:rsidP="00B42C1D">
            <w:pPr>
              <w:pStyle w:val="210"/>
              <w:ind w:left="0"/>
              <w:rPr>
                <w:rFonts w:eastAsia="Calibri"/>
                <w:sz w:val="20"/>
                <w:szCs w:val="20"/>
              </w:rPr>
            </w:pPr>
          </w:p>
          <w:p w14:paraId="00C49F9C" w14:textId="77777777" w:rsidR="00B42C1D" w:rsidRPr="000D4C9E" w:rsidRDefault="00B42C1D" w:rsidP="00B42C1D">
            <w:pPr>
              <w:pStyle w:val="210"/>
              <w:ind w:left="0"/>
              <w:rPr>
                <w:rFonts w:eastAsia="Calibri"/>
                <w:sz w:val="20"/>
                <w:szCs w:val="20"/>
              </w:rPr>
            </w:pPr>
          </w:p>
          <w:p w14:paraId="122BD547" w14:textId="77777777" w:rsidR="00B42C1D" w:rsidRPr="000D4C9E" w:rsidRDefault="00B42C1D" w:rsidP="00B42C1D">
            <w:pPr>
              <w:pStyle w:val="210"/>
              <w:ind w:left="0"/>
              <w:rPr>
                <w:rFonts w:eastAsia="Calibri"/>
                <w:sz w:val="20"/>
                <w:szCs w:val="20"/>
              </w:rPr>
            </w:pPr>
          </w:p>
          <w:p w14:paraId="36A1C1B6"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w:t>
            </w:r>
            <w:r>
              <w:rPr>
                <w:rFonts w:eastAsia="Calibri"/>
                <w:sz w:val="20"/>
                <w:szCs w:val="20"/>
              </w:rPr>
              <w:t>8,5</w:t>
            </w:r>
            <w:r w:rsidRPr="000D4C9E">
              <w:rPr>
                <w:rFonts w:eastAsia="Calibri"/>
                <w:sz w:val="20"/>
                <w:szCs w:val="20"/>
              </w:rPr>
              <w:t xml:space="preserve"> </w:t>
            </w:r>
          </w:p>
          <w:p w14:paraId="76913BF1" w14:textId="77777777" w:rsidR="00B42C1D" w:rsidRPr="000D4C9E" w:rsidRDefault="00B42C1D" w:rsidP="00B42C1D">
            <w:pPr>
              <w:pStyle w:val="210"/>
              <w:ind w:left="0"/>
              <w:rPr>
                <w:rFonts w:eastAsia="Calibri"/>
                <w:sz w:val="20"/>
                <w:szCs w:val="20"/>
              </w:rPr>
            </w:pPr>
          </w:p>
          <w:p w14:paraId="3CB58662" w14:textId="77777777" w:rsidR="00B42C1D" w:rsidRPr="000D4C9E" w:rsidRDefault="00B42C1D" w:rsidP="00B42C1D">
            <w:pPr>
              <w:pStyle w:val="210"/>
              <w:ind w:left="0"/>
              <w:rPr>
                <w:rFonts w:eastAsia="Calibri"/>
                <w:sz w:val="20"/>
                <w:szCs w:val="20"/>
              </w:rPr>
            </w:pPr>
          </w:p>
          <w:p w14:paraId="1AF144EE" w14:textId="77777777" w:rsidR="00B42C1D" w:rsidRPr="000D4C9E" w:rsidRDefault="00B42C1D" w:rsidP="00B42C1D">
            <w:pPr>
              <w:pStyle w:val="210"/>
              <w:ind w:left="0"/>
              <w:rPr>
                <w:rFonts w:eastAsia="Calibri"/>
                <w:sz w:val="20"/>
                <w:szCs w:val="20"/>
              </w:rPr>
            </w:pPr>
          </w:p>
          <w:p w14:paraId="34EE2472" w14:textId="77777777" w:rsidR="00B42C1D" w:rsidRPr="000D4C9E" w:rsidRDefault="00B42C1D" w:rsidP="00B42C1D">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w:t>
            </w:r>
            <w:r w:rsidRPr="0068476E">
              <w:rPr>
                <w:rFonts w:eastAsia="Calibri"/>
                <w:sz w:val="20"/>
                <w:szCs w:val="20"/>
              </w:rPr>
              <w:t>до 9,5%</w:t>
            </w:r>
            <w:r w:rsidRPr="000D4C9E">
              <w:rPr>
                <w:rFonts w:eastAsia="Calibri"/>
                <w:sz w:val="20"/>
                <w:szCs w:val="20"/>
              </w:rPr>
              <w:t xml:space="preserve"> </w:t>
            </w:r>
          </w:p>
          <w:p w14:paraId="2EF8F5EB" w14:textId="77777777" w:rsidR="00B42C1D" w:rsidRPr="000D4C9E" w:rsidRDefault="00B42C1D" w:rsidP="00B42C1D">
            <w:pPr>
              <w:pStyle w:val="210"/>
              <w:ind w:left="0"/>
              <w:rPr>
                <w:rFonts w:eastAsia="Calibri"/>
                <w:sz w:val="20"/>
                <w:szCs w:val="20"/>
              </w:rPr>
            </w:pPr>
          </w:p>
          <w:p w14:paraId="1FFEFD4F" w14:textId="77777777" w:rsidR="00B42C1D" w:rsidRPr="000D4C9E" w:rsidRDefault="00B42C1D" w:rsidP="00B42C1D">
            <w:pPr>
              <w:pStyle w:val="210"/>
              <w:ind w:left="0"/>
              <w:rPr>
                <w:rFonts w:eastAsia="Calibri"/>
                <w:sz w:val="20"/>
                <w:szCs w:val="20"/>
              </w:rPr>
            </w:pPr>
          </w:p>
          <w:p w14:paraId="14487760" w14:textId="77777777" w:rsidR="00B42C1D" w:rsidRPr="000D4C9E" w:rsidRDefault="00B42C1D" w:rsidP="00B42C1D">
            <w:pPr>
              <w:pStyle w:val="210"/>
              <w:ind w:left="0"/>
              <w:rPr>
                <w:rFonts w:eastAsia="Calibri"/>
                <w:sz w:val="20"/>
                <w:szCs w:val="20"/>
              </w:rPr>
            </w:pPr>
          </w:p>
          <w:p w14:paraId="3B184FC7" w14:textId="77777777" w:rsidR="00B42C1D" w:rsidRPr="000D4C9E" w:rsidRDefault="00B42C1D" w:rsidP="00B42C1D">
            <w:pPr>
              <w:pStyle w:val="210"/>
              <w:ind w:left="0"/>
              <w:rPr>
                <w:rFonts w:eastAsia="Calibri"/>
                <w:sz w:val="20"/>
                <w:szCs w:val="20"/>
              </w:rPr>
            </w:pPr>
          </w:p>
          <w:p w14:paraId="2EB95E16" w14:textId="77777777" w:rsidR="00B42C1D" w:rsidRPr="000D4C9E" w:rsidRDefault="00B42C1D" w:rsidP="00B42C1D">
            <w:pPr>
              <w:pStyle w:val="210"/>
              <w:ind w:left="0"/>
              <w:rPr>
                <w:rFonts w:eastAsia="Calibri"/>
                <w:sz w:val="20"/>
                <w:szCs w:val="20"/>
              </w:rPr>
            </w:pPr>
            <w:r w:rsidRPr="000D4C9E">
              <w:rPr>
                <w:rFonts w:eastAsia="Calibri"/>
                <w:sz w:val="20"/>
                <w:szCs w:val="20"/>
              </w:rPr>
              <w:t>- 3 %</w:t>
            </w:r>
          </w:p>
        </w:tc>
      </w:tr>
      <w:tr w:rsidR="00B42C1D" w:rsidRPr="000D4C9E" w14:paraId="7F4D442E" w14:textId="77777777" w:rsidTr="001400BE">
        <w:tc>
          <w:tcPr>
            <w:tcW w:w="579" w:type="dxa"/>
          </w:tcPr>
          <w:p w14:paraId="7D208E1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4F8446C"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осуществляющих деятельность в сфере строительства, в сфере автомобильного грузового транспорта и оказания услуг по перевозкам</w:t>
            </w:r>
          </w:p>
        </w:tc>
        <w:tc>
          <w:tcPr>
            <w:tcW w:w="2551" w:type="dxa"/>
          </w:tcPr>
          <w:p w14:paraId="2365E071"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6601689" w14:textId="77777777" w:rsidR="00B42C1D" w:rsidRPr="0068476E" w:rsidRDefault="00B42C1D" w:rsidP="00B42C1D">
            <w:pPr>
              <w:pStyle w:val="210"/>
              <w:ind w:left="0"/>
              <w:rPr>
                <w:rFonts w:eastAsia="Calibri"/>
                <w:sz w:val="20"/>
                <w:szCs w:val="20"/>
              </w:rPr>
            </w:pPr>
            <w:r w:rsidRPr="0068476E">
              <w:rPr>
                <w:rFonts w:eastAsia="Calibri"/>
                <w:sz w:val="20"/>
                <w:szCs w:val="20"/>
              </w:rPr>
              <w:t>- 6,5%</w:t>
            </w:r>
          </w:p>
        </w:tc>
      </w:tr>
      <w:tr w:rsidR="00B42C1D" w:rsidRPr="000D4C9E" w14:paraId="200860AC" w14:textId="77777777" w:rsidTr="001400BE">
        <w:tc>
          <w:tcPr>
            <w:tcW w:w="579" w:type="dxa"/>
          </w:tcPr>
          <w:p w14:paraId="523DA4AD"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21E36661" w14:textId="77777777" w:rsidR="00B42C1D" w:rsidRPr="000D4C9E" w:rsidRDefault="00B42C1D" w:rsidP="00B42C1D">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2BDB4F70"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7833802"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560EF5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12CAFBAE"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0260D98"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0D4C9E" w:rsidRDefault="00B42C1D" w:rsidP="00B42C1D">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5FB081A" w14:textId="77777777" w:rsidR="00B42C1D" w:rsidRPr="0068476E" w:rsidRDefault="00B42C1D" w:rsidP="00B42C1D">
            <w:pPr>
              <w:pStyle w:val="210"/>
              <w:ind w:left="0"/>
              <w:rPr>
                <w:rFonts w:eastAsia="Calibri"/>
                <w:sz w:val="20"/>
                <w:szCs w:val="20"/>
              </w:rPr>
            </w:pPr>
            <w:r w:rsidRPr="0068476E">
              <w:rPr>
                <w:rFonts w:eastAsia="Calibri"/>
                <w:sz w:val="20"/>
                <w:szCs w:val="20"/>
              </w:rPr>
              <w:t>- 5,5%</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B42C1D">
      <w:pPr>
        <w:pStyle w:val="affb"/>
        <w:jc w:val="center"/>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45" w:name="_Hlk52870390"/>
            <w:bookmarkEnd w:id="42"/>
            <w:bookmarkEnd w:id="44"/>
          </w:p>
        </w:tc>
        <w:tc>
          <w:tcPr>
            <w:tcW w:w="5386" w:type="dxa"/>
          </w:tcPr>
          <w:p w14:paraId="2F1F296E" w14:textId="05F01023" w:rsidR="00250510" w:rsidRPr="00196A7E" w:rsidRDefault="00250510" w:rsidP="006B1102">
            <w:pPr>
              <w:pStyle w:val="210"/>
              <w:tabs>
                <w:tab w:val="left" w:pos="1260"/>
              </w:tabs>
              <w:ind w:left="0"/>
              <w:rPr>
                <w:b/>
                <w:bCs/>
                <w:color w:val="000000"/>
              </w:rPr>
            </w:pPr>
          </w:p>
          <w:p w14:paraId="65A7B081" w14:textId="6D2B41FE" w:rsidR="008B7B3D" w:rsidRPr="00196A7E" w:rsidRDefault="008B7B3D" w:rsidP="006B1102">
            <w:pPr>
              <w:pStyle w:val="210"/>
              <w:tabs>
                <w:tab w:val="left" w:pos="1260"/>
              </w:tabs>
              <w:ind w:left="0"/>
              <w:rPr>
                <w:b/>
                <w:bCs/>
                <w:color w:val="000000"/>
              </w:rPr>
            </w:pPr>
          </w:p>
          <w:p w14:paraId="2F8F9427" w14:textId="32335EC8" w:rsidR="008B7B3D" w:rsidRPr="00196A7E" w:rsidRDefault="008B7B3D" w:rsidP="006B1102">
            <w:pPr>
              <w:pStyle w:val="210"/>
              <w:tabs>
                <w:tab w:val="left" w:pos="1260"/>
              </w:tabs>
              <w:ind w:left="0"/>
              <w:rPr>
                <w:b/>
                <w:bCs/>
                <w:color w:val="000000"/>
              </w:rPr>
            </w:pPr>
          </w:p>
          <w:p w14:paraId="58340777" w14:textId="77777777" w:rsidR="00196A7E" w:rsidRPr="00196A7E" w:rsidRDefault="00196A7E" w:rsidP="006B1102">
            <w:pPr>
              <w:pStyle w:val="210"/>
              <w:tabs>
                <w:tab w:val="left" w:pos="1260"/>
              </w:tabs>
              <w:ind w:left="0"/>
              <w:rPr>
                <w:b/>
                <w:bCs/>
                <w:color w:val="000000"/>
              </w:rPr>
            </w:pPr>
          </w:p>
          <w:p w14:paraId="3D8583E8" w14:textId="77777777" w:rsidR="00196A7E" w:rsidRPr="00196A7E" w:rsidRDefault="00196A7E" w:rsidP="006B1102">
            <w:pPr>
              <w:pStyle w:val="210"/>
              <w:tabs>
                <w:tab w:val="left" w:pos="1260"/>
              </w:tabs>
              <w:ind w:left="0"/>
              <w:rPr>
                <w:b/>
                <w:bCs/>
                <w:color w:val="000000"/>
              </w:rPr>
            </w:pPr>
          </w:p>
          <w:p w14:paraId="292625DB" w14:textId="77777777" w:rsidR="00196A7E" w:rsidRPr="00196A7E" w:rsidRDefault="00196A7E" w:rsidP="006B1102">
            <w:pPr>
              <w:pStyle w:val="210"/>
              <w:tabs>
                <w:tab w:val="left" w:pos="1260"/>
              </w:tabs>
              <w:ind w:left="0"/>
              <w:rPr>
                <w:b/>
                <w:bCs/>
                <w:color w:val="000000"/>
              </w:rPr>
            </w:pPr>
          </w:p>
          <w:p w14:paraId="5450D2A0" w14:textId="77777777" w:rsidR="00196A7E" w:rsidRPr="00196A7E" w:rsidRDefault="00196A7E" w:rsidP="006B1102">
            <w:pPr>
              <w:pStyle w:val="210"/>
              <w:tabs>
                <w:tab w:val="left" w:pos="1260"/>
              </w:tabs>
              <w:ind w:left="0"/>
              <w:rPr>
                <w:b/>
                <w:bCs/>
                <w:color w:val="000000"/>
              </w:rPr>
            </w:pPr>
          </w:p>
          <w:p w14:paraId="7AA5A6EF" w14:textId="77777777" w:rsidR="00196A7E" w:rsidRPr="00196A7E" w:rsidRDefault="00196A7E" w:rsidP="006B1102">
            <w:pPr>
              <w:pStyle w:val="210"/>
              <w:tabs>
                <w:tab w:val="left" w:pos="1260"/>
              </w:tabs>
              <w:ind w:left="0"/>
              <w:rPr>
                <w:b/>
                <w:bCs/>
                <w:color w:val="000000"/>
              </w:rPr>
            </w:pPr>
          </w:p>
          <w:p w14:paraId="2CE01C1E" w14:textId="77777777" w:rsidR="00196A7E" w:rsidRPr="00196A7E" w:rsidRDefault="00196A7E" w:rsidP="006B1102">
            <w:pPr>
              <w:pStyle w:val="210"/>
              <w:tabs>
                <w:tab w:val="left" w:pos="1260"/>
              </w:tabs>
              <w:ind w:left="0"/>
              <w:rPr>
                <w:b/>
                <w:bCs/>
                <w:color w:val="000000"/>
              </w:rPr>
            </w:pPr>
          </w:p>
          <w:p w14:paraId="176D40BE" w14:textId="77777777" w:rsidR="00196A7E" w:rsidRPr="00196A7E" w:rsidRDefault="00196A7E" w:rsidP="006B1102">
            <w:pPr>
              <w:pStyle w:val="210"/>
              <w:tabs>
                <w:tab w:val="left" w:pos="1260"/>
              </w:tabs>
              <w:ind w:left="0"/>
              <w:rPr>
                <w:b/>
                <w:bCs/>
                <w:color w:val="000000"/>
              </w:rPr>
            </w:pPr>
          </w:p>
          <w:p w14:paraId="62791E1C" w14:textId="77777777" w:rsidR="00196A7E" w:rsidRPr="00196A7E" w:rsidRDefault="00196A7E" w:rsidP="006B1102">
            <w:pPr>
              <w:pStyle w:val="210"/>
              <w:tabs>
                <w:tab w:val="left" w:pos="1260"/>
              </w:tabs>
              <w:ind w:left="0"/>
              <w:rPr>
                <w:b/>
                <w:bCs/>
                <w:color w:val="000000"/>
              </w:rPr>
            </w:pPr>
          </w:p>
          <w:p w14:paraId="19B7A710" w14:textId="77777777" w:rsidR="00196A7E" w:rsidRPr="00196A7E" w:rsidRDefault="00196A7E" w:rsidP="006B1102">
            <w:pPr>
              <w:pStyle w:val="210"/>
              <w:tabs>
                <w:tab w:val="left" w:pos="1260"/>
              </w:tabs>
              <w:ind w:left="0"/>
              <w:rPr>
                <w:b/>
                <w:bCs/>
                <w:color w:val="000000"/>
              </w:rPr>
            </w:pPr>
          </w:p>
          <w:p w14:paraId="0DD57BE9" w14:textId="77777777" w:rsidR="00196A7E" w:rsidRPr="00196A7E" w:rsidRDefault="00196A7E" w:rsidP="006B1102">
            <w:pPr>
              <w:pStyle w:val="210"/>
              <w:tabs>
                <w:tab w:val="left" w:pos="1260"/>
              </w:tabs>
              <w:ind w:left="0"/>
              <w:rPr>
                <w:b/>
                <w:bCs/>
                <w:color w:val="000000"/>
              </w:rPr>
            </w:pPr>
          </w:p>
          <w:p w14:paraId="4CD6720F" w14:textId="77777777" w:rsidR="00196A7E" w:rsidRPr="00196A7E" w:rsidRDefault="00196A7E" w:rsidP="006B1102">
            <w:pPr>
              <w:pStyle w:val="210"/>
              <w:tabs>
                <w:tab w:val="left" w:pos="1260"/>
              </w:tabs>
              <w:ind w:left="0"/>
              <w:rPr>
                <w:b/>
                <w:bCs/>
                <w:color w:val="000000"/>
              </w:rPr>
            </w:pPr>
          </w:p>
          <w:p w14:paraId="62D3540B" w14:textId="77777777" w:rsidR="00196A7E" w:rsidRPr="00196A7E" w:rsidRDefault="00196A7E" w:rsidP="006B1102">
            <w:pPr>
              <w:pStyle w:val="210"/>
              <w:tabs>
                <w:tab w:val="left" w:pos="1260"/>
              </w:tabs>
              <w:ind w:left="0"/>
              <w:rPr>
                <w:b/>
                <w:bCs/>
                <w:color w:val="000000"/>
              </w:rPr>
            </w:pPr>
          </w:p>
          <w:p w14:paraId="61B17E17" w14:textId="77777777" w:rsidR="00196A7E" w:rsidRPr="00196A7E" w:rsidRDefault="00196A7E" w:rsidP="006B1102">
            <w:pPr>
              <w:pStyle w:val="210"/>
              <w:tabs>
                <w:tab w:val="left" w:pos="1260"/>
              </w:tabs>
              <w:ind w:left="0"/>
              <w:rPr>
                <w:b/>
                <w:bCs/>
                <w:color w:val="000000"/>
              </w:rPr>
            </w:pPr>
          </w:p>
          <w:p w14:paraId="1E531B30" w14:textId="77777777" w:rsidR="00196A7E" w:rsidRPr="00196A7E" w:rsidRDefault="00196A7E" w:rsidP="006B1102">
            <w:pPr>
              <w:pStyle w:val="210"/>
              <w:tabs>
                <w:tab w:val="left" w:pos="1260"/>
              </w:tabs>
              <w:ind w:left="0"/>
              <w:rPr>
                <w:b/>
                <w:bCs/>
                <w:color w:val="000000"/>
              </w:rPr>
            </w:pPr>
          </w:p>
          <w:p w14:paraId="377EC681" w14:textId="77777777" w:rsidR="00196A7E" w:rsidRPr="00196A7E" w:rsidRDefault="00196A7E" w:rsidP="006B1102">
            <w:pPr>
              <w:pStyle w:val="210"/>
              <w:tabs>
                <w:tab w:val="left" w:pos="1260"/>
              </w:tabs>
              <w:ind w:left="0"/>
              <w:rPr>
                <w:b/>
                <w:bCs/>
                <w:color w:val="000000"/>
              </w:rPr>
            </w:pPr>
          </w:p>
          <w:p w14:paraId="04DD2928" w14:textId="77777777" w:rsidR="00A1396E" w:rsidRPr="00196A7E" w:rsidRDefault="00A1396E" w:rsidP="00A32867">
            <w:pPr>
              <w:pStyle w:val="210"/>
              <w:tabs>
                <w:tab w:val="left" w:pos="1260"/>
              </w:tabs>
              <w:ind w:left="0"/>
              <w:rPr>
                <w:b/>
                <w:bCs/>
                <w:color w:val="000000"/>
              </w:rPr>
            </w:pPr>
          </w:p>
          <w:p w14:paraId="657ECCCC" w14:textId="77777777" w:rsidR="00A1396E" w:rsidRPr="00196A7E" w:rsidRDefault="00A1396E" w:rsidP="00F95CF7">
            <w:pPr>
              <w:pStyle w:val="210"/>
              <w:tabs>
                <w:tab w:val="left" w:pos="1260"/>
              </w:tabs>
              <w:ind w:left="0"/>
              <w:jc w:val="right"/>
              <w:rPr>
                <w:b/>
                <w:bCs/>
                <w:color w:val="000000"/>
              </w:rPr>
            </w:pPr>
          </w:p>
          <w:p w14:paraId="48EDB34E" w14:textId="33808BC5" w:rsidR="0058205E" w:rsidRPr="00196A7E" w:rsidRDefault="00ED53BF" w:rsidP="00F95CF7">
            <w:pPr>
              <w:pStyle w:val="210"/>
              <w:tabs>
                <w:tab w:val="left" w:pos="1260"/>
              </w:tabs>
              <w:ind w:left="0"/>
              <w:jc w:val="right"/>
              <w:rPr>
                <w:b/>
                <w:bCs/>
                <w:color w:val="000000"/>
              </w:rPr>
            </w:pPr>
            <w:r w:rsidRPr="00196A7E">
              <w:rPr>
                <w:b/>
                <w:bCs/>
                <w:color w:val="000000"/>
              </w:rPr>
              <w:t xml:space="preserve">   </w:t>
            </w:r>
            <w:r w:rsidR="0058205E" w:rsidRPr="00196A7E">
              <w:rPr>
                <w:b/>
                <w:bCs/>
                <w:color w:val="000000"/>
              </w:rPr>
              <w:t>Приложение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46" w:name="_Hlk68526319"/>
            <w:r w:rsidRPr="00196A7E">
              <w:rPr>
                <w:b/>
              </w:rPr>
              <w:lastRenderedPageBreak/>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47"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47"/>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Pr="00196A7E">
              <w:rPr>
                <w:color w:val="000000"/>
                <w:lang w:bidi="ru-RU"/>
              </w:rPr>
              <w:lastRenderedPageBreak/>
              <w:t xml:space="preserve">(форма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lastRenderedPageBreak/>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lastRenderedPageBreak/>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lastRenderedPageBreak/>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lastRenderedPageBreak/>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48" w:name="_Hlk68505368"/>
      <w:bookmarkEnd w:id="46"/>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48"/>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lastRenderedPageBreak/>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49"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Pr="00196A7E">
              <w:rPr>
                <w:color w:val="000000"/>
                <w:lang w:bidi="ru-RU"/>
              </w:rPr>
              <w:lastRenderedPageBreak/>
              <w:t xml:space="preserve">(форма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lastRenderedPageBreak/>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w:t>
            </w:r>
            <w:proofErr w:type="spellStart"/>
            <w:r w:rsidRPr="00196A7E">
              <w:rPr>
                <w:b/>
                <w:color w:val="000000"/>
                <w:lang w:bidi="ru-RU"/>
              </w:rPr>
              <w:t>ий</w:t>
            </w:r>
            <w:proofErr w:type="spellEnd"/>
            <w:r w:rsidRPr="00196A7E">
              <w:rPr>
                <w:b/>
                <w:color w:val="000000"/>
                <w:lang w:bidi="ru-RU"/>
              </w:rPr>
              <w:t>)</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 xml:space="preserve">Оригинал с отметкой налогового органа о принятии, либо квитанция о приеме </w:t>
            </w:r>
            <w:r w:rsidRPr="00196A7E">
              <w:rPr>
                <w:lang w:bidi="ru-RU"/>
              </w:rPr>
              <w:lastRenderedPageBreak/>
              <w:t>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lastRenderedPageBreak/>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50" w:name="_Hlk54945913"/>
      <w:bookmarkEnd w:id="49"/>
      <w:r w:rsidRPr="00196A7E">
        <w:rPr>
          <w:bCs/>
          <w:i/>
          <w:iCs/>
          <w:sz w:val="20"/>
          <w:szCs w:val="20"/>
        </w:rPr>
        <w:t xml:space="preserve">Примечание: </w:t>
      </w:r>
    </w:p>
    <w:bookmarkEnd w:id="50"/>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lastRenderedPageBreak/>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51"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51"/>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w:t>
            </w:r>
            <w:r w:rsidRPr="00196A7E">
              <w:rPr>
                <w:color w:val="000000"/>
                <w:lang w:bidi="ru-RU"/>
              </w:rPr>
              <w:lastRenderedPageBreak/>
              <w:t xml:space="preserve">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lastRenderedPageBreak/>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lastRenderedPageBreak/>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lastRenderedPageBreak/>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 xml:space="preserve">Оригинал с отметкой налогового органа о принятии, </w:t>
            </w:r>
            <w:r w:rsidRPr="00196A7E">
              <w:rPr>
                <w:lang w:bidi="ru-RU"/>
              </w:rPr>
              <w:lastRenderedPageBreak/>
              <w:t>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lastRenderedPageBreak/>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 xml:space="preserve">(в период действия режима </w:t>
            </w:r>
            <w:r w:rsidRPr="00196A7E">
              <w:rPr>
                <w:i/>
                <w:iCs/>
                <w:color w:val="000000"/>
                <w:lang w:bidi="ru-RU"/>
              </w:rPr>
              <w:lastRenderedPageBreak/>
              <w:t>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lastRenderedPageBreak/>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lastRenderedPageBreak/>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lastRenderedPageBreak/>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lastRenderedPageBreak/>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lastRenderedPageBreak/>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lastRenderedPageBreak/>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lastRenderedPageBreak/>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w:t>
            </w:r>
            <w:proofErr w:type="spellStart"/>
            <w:r w:rsidRPr="00196A7E">
              <w:rPr>
                <w:color w:val="000000"/>
              </w:rPr>
              <w:t>правоподтверждающий</w:t>
            </w:r>
            <w:proofErr w:type="spellEnd"/>
            <w:r w:rsidRPr="00196A7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52" w:name="_Hlk68604050"/>
            <w:r w:rsidRPr="00196A7E">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53" w:name="_Hlk68604115"/>
            <w:r w:rsidRPr="00196A7E">
              <w:t xml:space="preserve">к Правилам предоставления микрозаймов АНО «МКК Магаданской области»  </w:t>
            </w:r>
          </w:p>
          <w:bookmarkEnd w:id="53"/>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lastRenderedPageBreak/>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45"/>
    <w:bookmarkEnd w:id="52"/>
    <w:p w14:paraId="5A6628DA" w14:textId="2FBFF578" w:rsidR="00D41971" w:rsidRPr="00196A7E" w:rsidRDefault="00D41971" w:rsidP="00D41971">
      <w:pPr>
        <w:ind w:right="-143"/>
        <w:jc w:val="center"/>
        <w:rPr>
          <w:b/>
        </w:rPr>
      </w:pPr>
      <w:r w:rsidRPr="00196A7E">
        <w:rPr>
          <w:b/>
        </w:rPr>
        <w:lastRenderedPageBreak/>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w:t>
      </w:r>
      <w:proofErr w:type="gramStart"/>
      <w:r w:rsidRPr="00196A7E">
        <w:t>Нет</w:t>
      </w:r>
      <w:proofErr w:type="gramEnd"/>
      <w:r w:rsidRPr="00196A7E">
        <w:t xml:space="preserve">                 Да     </w:t>
      </w:r>
    </w:p>
    <w:p w14:paraId="60FE2DC2" w14:textId="77777777" w:rsidR="009B3D33" w:rsidRPr="00196A7E" w:rsidRDefault="009B3D33" w:rsidP="009B3D33">
      <w:pPr>
        <w:ind w:right="-143"/>
      </w:pPr>
      <w:r w:rsidRPr="00196A7E">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54"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54"/>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w:t>
      </w:r>
      <w:proofErr w:type="gramStart"/>
      <w:r w:rsidRPr="00196A7E">
        <w:t>Да</w:t>
      </w:r>
      <w:proofErr w:type="gramEnd"/>
      <w:r w:rsidRPr="00196A7E">
        <w:t xml:space="preserve">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proofErr w:type="gramStart"/>
      <w:r w:rsidRPr="00196A7E">
        <w:t>Да</w:t>
      </w:r>
      <w:proofErr w:type="gramEnd"/>
      <w:r w:rsidRPr="00196A7E">
        <w:t xml:space="preserve">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w:t>
      </w:r>
      <w:proofErr w:type="gramStart"/>
      <w:r w:rsidRPr="00196A7E">
        <w:t>Да</w:t>
      </w:r>
      <w:proofErr w:type="gramEnd"/>
      <w:r w:rsidRPr="00196A7E">
        <w:t xml:space="preserve">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lastRenderedPageBreak/>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proofErr w:type="spellStart"/>
            <w:r w:rsidRPr="00196A7E">
              <w:t>Кор.счет</w:t>
            </w:r>
            <w:proofErr w:type="spellEnd"/>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Нет</w:t>
      </w:r>
      <w:proofErr w:type="gramEnd"/>
      <w:r w:rsidRPr="00196A7E">
        <w:t xml:space="preserve">                 Да</w:t>
      </w:r>
    </w:p>
    <w:p w14:paraId="55A13646" w14:textId="77777777" w:rsidR="00D0046A" w:rsidRPr="00196A7E" w:rsidRDefault="00D0046A" w:rsidP="00D0046A">
      <w:pPr>
        <w:ind w:right="-143"/>
      </w:pPr>
      <w:r w:rsidRPr="00196A7E">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w:t>
      </w:r>
      <w:proofErr w:type="gramStart"/>
      <w:r w:rsidRPr="00196A7E">
        <w:t>Да</w:t>
      </w:r>
      <w:proofErr w:type="gramEnd"/>
      <w:r w:rsidRPr="00196A7E">
        <w:t xml:space="preserve">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w:t>
      </w:r>
      <w:proofErr w:type="gramStart"/>
      <w:r w:rsidRPr="00196A7E">
        <w:t>Да</w:t>
      </w:r>
      <w:proofErr w:type="gramEnd"/>
      <w:r w:rsidRPr="00196A7E">
        <w:t xml:space="preserve">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55" w:name="_Hlk77607275"/>
      <w:r w:rsidRPr="00196A7E">
        <w:rPr>
          <w:b/>
          <w:bCs/>
          <w:sz w:val="28"/>
          <w:szCs w:val="28"/>
        </w:rPr>
        <w:t>Анкета индивидуального предпринимателя</w:t>
      </w:r>
    </w:p>
    <w:bookmarkEnd w:id="55"/>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xml:space="preserve">□ женат/замужем   □ холост/не замужем   □ гражданский </w:t>
            </w:r>
            <w:proofErr w:type="gramStart"/>
            <w:r w:rsidRPr="00196A7E">
              <w:rPr>
                <w:bCs/>
                <w:color w:val="000000"/>
                <w:sz w:val="20"/>
                <w:szCs w:val="20"/>
              </w:rPr>
              <w:t>брак  □</w:t>
            </w:r>
            <w:proofErr w:type="gramEnd"/>
            <w:r w:rsidRPr="00196A7E">
              <w:rPr>
                <w:bCs/>
                <w:color w:val="000000"/>
                <w:sz w:val="20"/>
                <w:szCs w:val="20"/>
              </w:rPr>
              <w:t xml:space="preserve">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 xml:space="preserve">(в т.ч. </w:t>
            </w:r>
            <w:proofErr w:type="spellStart"/>
            <w:r w:rsidRPr="00196A7E">
              <w:rPr>
                <w:bCs/>
                <w:color w:val="000000"/>
                <w:sz w:val="20"/>
                <w:szCs w:val="20"/>
              </w:rPr>
              <w:t>соб-ть</w:t>
            </w:r>
            <w:proofErr w:type="spellEnd"/>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proofErr w:type="spellStart"/>
            <w:r w:rsidRPr="00196A7E">
              <w:rPr>
                <w:bCs/>
                <w:color w:val="000000"/>
                <w:sz w:val="20"/>
                <w:szCs w:val="20"/>
              </w:rPr>
              <w:t>www</w:t>
            </w:r>
            <w:proofErr w:type="spellEnd"/>
            <w:r w:rsidRPr="00196A7E">
              <w:rPr>
                <w:bCs/>
                <w:color w:val="000000"/>
                <w:sz w:val="20"/>
                <w:szCs w:val="20"/>
              </w:rPr>
              <w:t>.</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lastRenderedPageBreak/>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88"/>
        <w:gridCol w:w="243"/>
        <w:gridCol w:w="729"/>
        <w:gridCol w:w="113"/>
        <w:gridCol w:w="159"/>
        <w:gridCol w:w="590"/>
        <w:gridCol w:w="398"/>
        <w:gridCol w:w="168"/>
        <w:gridCol w:w="652"/>
        <w:gridCol w:w="900"/>
        <w:gridCol w:w="128"/>
        <w:gridCol w:w="155"/>
        <w:gridCol w:w="108"/>
        <w:gridCol w:w="1022"/>
        <w:gridCol w:w="141"/>
        <w:gridCol w:w="277"/>
        <w:gridCol w:w="569"/>
        <w:gridCol w:w="565"/>
        <w:gridCol w:w="142"/>
        <w:gridCol w:w="233"/>
        <w:gridCol w:w="184"/>
        <w:gridCol w:w="895"/>
      </w:tblGrid>
      <w:tr w:rsidR="00B06BD5" w:rsidRPr="00196A7E" w14:paraId="6BF47CCC" w14:textId="77777777" w:rsidTr="00F66D35">
        <w:tc>
          <w:tcPr>
            <w:tcW w:w="9923" w:type="dxa"/>
            <w:gridSpan w:val="23"/>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3"/>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8"/>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8"/>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3"/>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3"/>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9"/>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9"/>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3"/>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t>Вид имущества, площадь</w:t>
            </w:r>
          </w:p>
        </w:tc>
        <w:tc>
          <w:tcPr>
            <w:tcW w:w="2409" w:type="dxa"/>
            <w:gridSpan w:val="7"/>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4"/>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 xml:space="preserve">Тип собственности (долевая, общая – указать долю, других </w:t>
            </w:r>
            <w:r w:rsidRPr="00196A7E">
              <w:rPr>
                <w:bCs/>
                <w:color w:val="000000"/>
                <w:sz w:val="20"/>
                <w:szCs w:val="20"/>
              </w:rPr>
              <w:lastRenderedPageBreak/>
              <w:t>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lastRenderedPageBreak/>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7"/>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4"/>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4"/>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4"/>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7"/>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3"/>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3"/>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4"/>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4"/>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5"/>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9"/>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0"/>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9"/>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0"/>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9"/>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0"/>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9"/>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0"/>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5"/>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5"/>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5"/>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5"/>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2"/>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(поручительство, гарантия, залог)</w:t>
            </w:r>
          </w:p>
        </w:tc>
        <w:tc>
          <w:tcPr>
            <w:tcW w:w="1837" w:type="dxa"/>
            <w:gridSpan w:val="6"/>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2"/>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6"/>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2"/>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6"/>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2"/>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6"/>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3"/>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lastRenderedPageBreak/>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2"/>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7"/>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3"/>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3"/>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3"/>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3"/>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3"/>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56"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2"/>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2D88CDC1"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bookmarkEnd w:id="56"/>
      <w:tr w:rsidR="00B06BD5" w:rsidRPr="00196A7E" w14:paraId="243DFA3D" w14:textId="77777777" w:rsidTr="00F66D35">
        <w:tblPrEx>
          <w:tblLook w:val="0000" w:firstRow="0" w:lastRow="0" w:firstColumn="0" w:lastColumn="0" w:noHBand="0" w:noVBand="0"/>
        </w:tblPrEx>
        <w:tc>
          <w:tcPr>
            <w:tcW w:w="5486" w:type="dxa"/>
            <w:gridSpan w:val="11"/>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1"/>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2"/>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proofErr w:type="gramStart"/>
            <w:r w:rsidRPr="00196A7E">
              <w:rPr>
                <w:b/>
                <w:color w:val="000000"/>
                <w:sz w:val="20"/>
                <w:szCs w:val="20"/>
              </w:rPr>
              <w:t xml:space="preserve">□  </w:t>
            </w:r>
            <w:r w:rsidRPr="00196A7E">
              <w:rPr>
                <w:bCs/>
                <w:color w:val="000000"/>
                <w:sz w:val="20"/>
                <w:szCs w:val="20"/>
              </w:rPr>
              <w:t>Ученая</w:t>
            </w:r>
            <w:proofErr w:type="gramEnd"/>
            <w:r w:rsidRPr="00196A7E">
              <w:rPr>
                <w:bCs/>
                <w:color w:val="000000"/>
                <w:sz w:val="20"/>
                <w:szCs w:val="20"/>
              </w:rPr>
              <w:t xml:space="preserve"> степень</w:t>
            </w:r>
          </w:p>
          <w:p w14:paraId="25DA55E0" w14:textId="77777777" w:rsidR="00B06BD5" w:rsidRPr="00196A7E" w:rsidRDefault="00B06BD5" w:rsidP="00B06BD5">
            <w:pPr>
              <w:snapToGrid w:val="0"/>
              <w:rPr>
                <w:bCs/>
                <w:color w:val="000000"/>
                <w:sz w:val="20"/>
                <w:szCs w:val="20"/>
              </w:rPr>
            </w:pPr>
            <w:proofErr w:type="gramStart"/>
            <w:r w:rsidRPr="00196A7E">
              <w:rPr>
                <w:bCs/>
                <w:color w:val="000000"/>
                <w:sz w:val="20"/>
                <w:szCs w:val="20"/>
              </w:rPr>
              <w:t>□  Высшее</w:t>
            </w:r>
            <w:proofErr w:type="gramEnd"/>
            <w:r w:rsidRPr="00196A7E">
              <w:rPr>
                <w:bCs/>
                <w:color w:val="000000"/>
                <w:sz w:val="20"/>
                <w:szCs w:val="20"/>
              </w:rPr>
              <w:t xml:space="preserve">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Неоконченное</w:t>
            </w:r>
            <w:proofErr w:type="gramEnd"/>
            <w:r w:rsidRPr="00196A7E">
              <w:rPr>
                <w:bCs/>
                <w:color w:val="000000"/>
                <w:sz w:val="20"/>
                <w:szCs w:val="20"/>
              </w:rPr>
              <w:t xml:space="preserve">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w:t>
            </w:r>
            <w:proofErr w:type="gramEnd"/>
            <w:r w:rsidRPr="00196A7E">
              <w:rPr>
                <w:bCs/>
                <w:color w:val="000000"/>
                <w:sz w:val="20"/>
                <w:szCs w:val="20"/>
              </w:rPr>
              <w:t xml:space="preserve"> специальное</w:t>
            </w:r>
          </w:p>
          <w:p w14:paraId="4763690E" w14:textId="77777777" w:rsidR="00B06BD5" w:rsidRPr="00196A7E" w:rsidRDefault="00B06BD5" w:rsidP="00B06BD5">
            <w:pPr>
              <w:snapToGrid w:val="0"/>
              <w:rPr>
                <w:bCs/>
                <w:color w:val="000000"/>
                <w:sz w:val="20"/>
                <w:szCs w:val="20"/>
              </w:rPr>
            </w:pPr>
            <w:proofErr w:type="gramStart"/>
            <w:r w:rsidRPr="00196A7E">
              <w:rPr>
                <w:bCs/>
                <w:color w:val="000000"/>
                <w:sz w:val="20"/>
                <w:szCs w:val="20"/>
              </w:rPr>
              <w:t>□  Среднее</w:t>
            </w:r>
            <w:proofErr w:type="gramEnd"/>
            <w:r w:rsidRPr="00196A7E">
              <w:rPr>
                <w:bCs/>
                <w:color w:val="000000"/>
                <w:sz w:val="20"/>
                <w:szCs w:val="20"/>
              </w:rPr>
              <w:t xml:space="preserve">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proofErr w:type="gramStart"/>
            <w:r w:rsidRPr="00196A7E">
              <w:rPr>
                <w:bCs/>
                <w:color w:val="000000"/>
                <w:sz w:val="20"/>
                <w:szCs w:val="20"/>
              </w:rPr>
              <w:t>□  Ниже</w:t>
            </w:r>
            <w:proofErr w:type="gramEnd"/>
            <w:r w:rsidRPr="00196A7E">
              <w:rPr>
                <w:bCs/>
                <w:color w:val="000000"/>
                <w:sz w:val="20"/>
                <w:szCs w:val="20"/>
              </w:rPr>
              <w:t xml:space="preserve"> среднего</w:t>
            </w:r>
          </w:p>
        </w:tc>
      </w:tr>
      <w:tr w:rsidR="00B06BD5" w:rsidRPr="00196A7E" w14:paraId="2D7DBD8C"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2"/>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2"/>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1"/>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2"/>
            <w:shd w:val="clear" w:color="auto" w:fill="auto"/>
          </w:tcPr>
          <w:p w14:paraId="1AABE621"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FA84812"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99ADD72" w14:textId="77777777" w:rsidTr="00F66D35">
        <w:tblPrEx>
          <w:tblLook w:val="0000" w:firstRow="0" w:lastRow="0" w:firstColumn="0" w:lastColumn="0" w:noHBand="0" w:noVBand="0"/>
        </w:tblPrEx>
        <w:tc>
          <w:tcPr>
            <w:tcW w:w="5486" w:type="dxa"/>
            <w:gridSpan w:val="11"/>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 xml:space="preserve">Регистрация на портале Корпорации МСП </w:t>
            </w:r>
            <w:proofErr w:type="gramStart"/>
            <w:r w:rsidRPr="00196A7E">
              <w:rPr>
                <w:b/>
                <w:color w:val="000000"/>
                <w:sz w:val="20"/>
                <w:szCs w:val="20"/>
              </w:rPr>
              <w:t>-  Бизнес</w:t>
            </w:r>
            <w:proofErr w:type="gramEnd"/>
            <w:r w:rsidRPr="00196A7E">
              <w:rPr>
                <w:b/>
                <w:color w:val="000000"/>
                <w:sz w:val="20"/>
                <w:szCs w:val="20"/>
              </w:rPr>
              <w:t>-навигатор МСП (приложить подтверждение)</w:t>
            </w:r>
          </w:p>
        </w:tc>
        <w:tc>
          <w:tcPr>
            <w:tcW w:w="4437" w:type="dxa"/>
            <w:gridSpan w:val="12"/>
            <w:shd w:val="clear" w:color="auto" w:fill="auto"/>
          </w:tcPr>
          <w:p w14:paraId="56BA5CAF"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46828E53"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6D4AF868" w14:textId="77777777" w:rsidTr="00F66D35">
        <w:tblPrEx>
          <w:tblLook w:val="0000" w:firstRow="0" w:lastRow="0" w:firstColumn="0" w:lastColumn="0" w:noHBand="0" w:noVBand="0"/>
        </w:tblPrEx>
        <w:tc>
          <w:tcPr>
            <w:tcW w:w="5486" w:type="dxa"/>
            <w:gridSpan w:val="11"/>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2"/>
            <w:shd w:val="clear" w:color="auto" w:fill="auto"/>
          </w:tcPr>
          <w:p w14:paraId="36F4E106"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r w:rsidRPr="00196A7E">
              <w:rPr>
                <w:bCs/>
                <w:color w:val="000000"/>
                <w:sz w:val="20"/>
                <w:szCs w:val="20"/>
              </w:rPr>
              <w:t>: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proofErr w:type="gramStart"/>
            <w:r w:rsidRPr="00196A7E">
              <w:rPr>
                <w:bCs/>
                <w:color w:val="000000"/>
                <w:sz w:val="20"/>
                <w:szCs w:val="20"/>
              </w:rPr>
              <w:t>□  НЕТ</w:t>
            </w:r>
            <w:proofErr w:type="gramEnd"/>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1"/>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2"/>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lastRenderedPageBreak/>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lastRenderedPageBreak/>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w:t>
            </w:r>
            <w:proofErr w:type="gramStart"/>
            <w:r w:rsidRPr="00196A7E">
              <w:rPr>
                <w:bCs/>
                <w:color w:val="000000"/>
                <w:sz w:val="20"/>
                <w:szCs w:val="20"/>
              </w:rPr>
              <w:t>ФИО  /</w:t>
            </w:r>
            <w:proofErr w:type="gramEnd"/>
            <w:r w:rsidRPr="00196A7E">
              <w:rPr>
                <w:bCs/>
                <w:color w:val="000000"/>
                <w:sz w:val="20"/>
                <w:szCs w:val="20"/>
              </w:rPr>
              <w:t xml:space="preserve">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77777777"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196A7E">
        <w:rPr>
          <w:b/>
          <w:sz w:val="20"/>
          <w:szCs w:val="20"/>
        </w:rPr>
        <w:t xml:space="preserve">Анкета заполняется в </w:t>
      </w:r>
      <w:r w:rsidRPr="00196A7E">
        <w:rPr>
          <w:b/>
          <w:sz w:val="18"/>
          <w:szCs w:val="18"/>
        </w:rPr>
        <w:t xml:space="preserve">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273839F8" w14:textId="77777777" w:rsidR="00B06BD5" w:rsidRPr="00196A7E" w:rsidRDefault="00B06BD5" w:rsidP="00B06BD5"/>
    <w:p w14:paraId="3314B543" w14:textId="77777777" w:rsidR="00B06BD5" w:rsidRPr="00196A7E" w:rsidRDefault="00B06BD5" w:rsidP="00B06BD5"/>
    <w:p w14:paraId="3C7AA0D5" w14:textId="77777777" w:rsidR="00B06BD5" w:rsidRPr="00196A7E" w:rsidRDefault="00B06BD5" w:rsidP="00B06BD5"/>
    <w:p w14:paraId="4778EEE2"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57" w:name="_Hlk77607292"/>
      <w:r w:rsidRPr="00196A7E">
        <w:rPr>
          <w:b/>
          <w:color w:val="000000"/>
          <w:sz w:val="28"/>
          <w:szCs w:val="28"/>
        </w:rPr>
        <w:t>Анкета юридического лица</w:t>
      </w:r>
    </w:p>
    <w:bookmarkEnd w:id="57"/>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61"/>
        <w:gridCol w:w="275"/>
        <w:gridCol w:w="1004"/>
        <w:gridCol w:w="991"/>
        <w:gridCol w:w="135"/>
        <w:gridCol w:w="687"/>
        <w:gridCol w:w="728"/>
        <w:gridCol w:w="142"/>
        <w:gridCol w:w="283"/>
        <w:gridCol w:w="142"/>
        <w:gridCol w:w="998"/>
        <w:gridCol w:w="142"/>
        <w:gridCol w:w="271"/>
        <w:gridCol w:w="323"/>
        <w:gridCol w:w="253"/>
        <w:gridCol w:w="856"/>
        <w:gridCol w:w="116"/>
        <w:gridCol w:w="152"/>
        <w:gridCol w:w="1182"/>
      </w:tblGrid>
      <w:tr w:rsidR="00B06BD5" w:rsidRPr="00196A7E" w14:paraId="6C8045F3" w14:textId="77777777" w:rsidTr="00F66D35">
        <w:trPr>
          <w:trHeight w:val="108"/>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6"/>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6"/>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6"/>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6"/>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6"/>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6"/>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t>Дата государственной регистрации</w:t>
            </w:r>
          </w:p>
        </w:tc>
        <w:tc>
          <w:tcPr>
            <w:tcW w:w="7397" w:type="dxa"/>
            <w:gridSpan w:val="16"/>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6"/>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6"/>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6"/>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6"/>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6"/>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6"/>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6"/>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xml:space="preserve">□ ЕНВД               □ ЕСХН                  □ УСНО (льготные </w:t>
            </w:r>
            <w:proofErr w:type="gramStart"/>
            <w:r w:rsidRPr="00196A7E">
              <w:rPr>
                <w:color w:val="000000"/>
                <w:sz w:val="20"/>
                <w:szCs w:val="20"/>
              </w:rPr>
              <w:t>ставки)_</w:t>
            </w:r>
            <w:proofErr w:type="gramEnd"/>
            <w:r w:rsidRPr="00196A7E">
              <w:rPr>
                <w:color w:val="000000"/>
                <w:sz w:val="20"/>
                <w:szCs w:val="20"/>
              </w:rPr>
              <w:t>_______</w:t>
            </w:r>
          </w:p>
        </w:tc>
      </w:tr>
      <w:tr w:rsidR="00B06BD5" w:rsidRPr="00196A7E" w14:paraId="7DBC34B2"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4"/>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4"/>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9"/>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1"/>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6172ACB3"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p w14:paraId="0758384E" w14:textId="77777777" w:rsidR="00B06BD5" w:rsidRPr="00196A7E" w:rsidRDefault="00B06BD5" w:rsidP="00B06BD5">
            <w:pPr>
              <w:snapToGrid w:val="0"/>
              <w:rPr>
                <w:b/>
                <w:color w:val="000000"/>
                <w:sz w:val="20"/>
                <w:szCs w:val="20"/>
              </w:rPr>
            </w:pPr>
            <w:proofErr w:type="gramStart"/>
            <w:r w:rsidRPr="00196A7E">
              <w:rPr>
                <w:color w:val="000000"/>
                <w:sz w:val="20"/>
                <w:szCs w:val="20"/>
              </w:rPr>
              <w:t>□  НЕ</w:t>
            </w:r>
            <w:proofErr w:type="gramEnd"/>
            <w:r w:rsidRPr="00196A7E">
              <w:rPr>
                <w:color w:val="000000"/>
                <w:sz w:val="20"/>
                <w:szCs w:val="20"/>
              </w:rPr>
              <w:t xml:space="preserve"> ТРЕБУЕТСЯ</w:t>
            </w:r>
          </w:p>
        </w:tc>
      </w:tr>
      <w:tr w:rsidR="00B06BD5" w:rsidRPr="00196A7E" w14:paraId="47EC4BF4"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2"/>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t>Наименование, ИНН</w:t>
            </w:r>
          </w:p>
        </w:tc>
        <w:tc>
          <w:tcPr>
            <w:tcW w:w="2969" w:type="dxa"/>
            <w:gridSpan w:val="6"/>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lastRenderedPageBreak/>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6"/>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1"/>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6"/>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4"/>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4"/>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111" w:type="dxa"/>
            <w:gridSpan w:val="7"/>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lastRenderedPageBreak/>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2"/>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2"/>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2"/>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2"/>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2"/>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9BF2FBE"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94C324B" w14:textId="77777777" w:rsidTr="00F66D35">
        <w:tc>
          <w:tcPr>
            <w:tcW w:w="5637" w:type="dxa"/>
            <w:gridSpan w:val="9"/>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74115DE6"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66397D45" w14:textId="77777777" w:rsidTr="00F66D35">
        <w:trPr>
          <w:cantSplit/>
        </w:trPr>
        <w:tc>
          <w:tcPr>
            <w:tcW w:w="5637" w:type="dxa"/>
            <w:gridSpan w:val="9"/>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proofErr w:type="gramStart"/>
            <w:r w:rsidRPr="00196A7E">
              <w:rPr>
                <w:bCs/>
                <w:color w:val="000000"/>
                <w:sz w:val="20"/>
                <w:szCs w:val="20"/>
              </w:rPr>
              <w:t>□  ДА</w:t>
            </w:r>
            <w:proofErr w:type="gramEnd"/>
          </w:p>
          <w:p w14:paraId="7F2C6C08" w14:textId="77777777" w:rsidR="00B06BD5" w:rsidRPr="00196A7E" w:rsidRDefault="00B06BD5" w:rsidP="00B06BD5">
            <w:pPr>
              <w:snapToGrid w:val="0"/>
              <w:rPr>
                <w:color w:val="000000"/>
                <w:sz w:val="20"/>
                <w:szCs w:val="20"/>
              </w:rPr>
            </w:pPr>
            <w:proofErr w:type="gramStart"/>
            <w:r w:rsidRPr="00196A7E">
              <w:rPr>
                <w:bCs/>
                <w:color w:val="000000"/>
                <w:sz w:val="20"/>
                <w:szCs w:val="20"/>
              </w:rPr>
              <w:t>□  НЕТ</w:t>
            </w:r>
            <w:proofErr w:type="gramEnd"/>
          </w:p>
        </w:tc>
      </w:tr>
      <w:tr w:rsidR="00B06BD5" w:rsidRPr="00196A7E" w14:paraId="5BD4A331" w14:textId="77777777" w:rsidTr="00F66D35">
        <w:trPr>
          <w:cantSplit/>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0"/>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lastRenderedPageBreak/>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7777777"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196A7E">
        <w:rPr>
          <w:b/>
          <w:sz w:val="20"/>
          <w:szCs w:val="20"/>
        </w:rPr>
        <w:t xml:space="preserve">Анкета заполняется в печатном или рукописном виде.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58"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59" w:name="_Hlk68269596"/>
      <w:r w:rsidRPr="00196A7E">
        <w:rPr>
          <w:b/>
          <w:sz w:val="28"/>
          <w:szCs w:val="28"/>
          <w:u w:val="single"/>
        </w:rPr>
        <w:sym w:font="Times New Roman" w:char="F00C"/>
      </w:r>
      <w:r w:rsidRPr="00196A7E">
        <w:rPr>
          <w:b/>
          <w:sz w:val="28"/>
          <w:szCs w:val="28"/>
          <w:u w:val="single"/>
        </w:rPr>
        <w:t xml:space="preserve">Руководителя ЮЛ </w:t>
      </w:r>
      <w:bookmarkEnd w:id="59"/>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39"/>
        <w:gridCol w:w="282"/>
        <w:gridCol w:w="141"/>
        <w:gridCol w:w="422"/>
        <w:gridCol w:w="152"/>
        <w:gridCol w:w="694"/>
        <w:gridCol w:w="294"/>
        <w:gridCol w:w="131"/>
        <w:gridCol w:w="282"/>
        <w:gridCol w:w="175"/>
        <w:gridCol w:w="234"/>
        <w:gridCol w:w="507"/>
        <w:gridCol w:w="354"/>
        <w:gridCol w:w="429"/>
        <w:gridCol w:w="451"/>
        <w:gridCol w:w="249"/>
        <w:gridCol w:w="699"/>
        <w:gridCol w:w="364"/>
        <w:gridCol w:w="107"/>
        <w:gridCol w:w="99"/>
        <w:gridCol w:w="889"/>
        <w:gridCol w:w="127"/>
        <w:gridCol w:w="896"/>
      </w:tblGrid>
      <w:tr w:rsidR="00B06BD5" w:rsidRPr="00196A7E" w14:paraId="05827512" w14:textId="77777777" w:rsidTr="00F66D35">
        <w:trPr>
          <w:trHeight w:val="108"/>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5"/>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19"/>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5"/>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19"/>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5"/>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19"/>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8"/>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1"/>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1"/>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1"/>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1"/>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1"/>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5"/>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8"/>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7"/>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4"/>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4"/>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5"/>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4"/>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5"/>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5"/>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19"/>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proofErr w:type="gramStart"/>
            <w:r w:rsidRPr="00196A7E">
              <w:rPr>
                <w:color w:val="000000"/>
                <w:sz w:val="20"/>
                <w:szCs w:val="20"/>
              </w:rPr>
              <w:t xml:space="preserve">□  </w:t>
            </w:r>
            <w:r w:rsidRPr="00196A7E">
              <w:rPr>
                <w:sz w:val="20"/>
                <w:szCs w:val="20"/>
              </w:rPr>
              <w:t>женат</w:t>
            </w:r>
            <w:proofErr w:type="gramEnd"/>
            <w:r w:rsidRPr="00196A7E">
              <w:rPr>
                <w:sz w:val="20"/>
                <w:szCs w:val="20"/>
              </w:rPr>
              <w:t xml:space="preserve">/замужем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5"/>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8"/>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6"/>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5"/>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 xml:space="preserve">(заполняется для </w:t>
            </w:r>
            <w:r w:rsidRPr="00196A7E">
              <w:rPr>
                <w:i/>
                <w:sz w:val="20"/>
                <w:szCs w:val="20"/>
              </w:rPr>
              <w:lastRenderedPageBreak/>
              <w:t xml:space="preserve">Залогодателя и </w:t>
            </w:r>
            <w:proofErr w:type="gramStart"/>
            <w:r w:rsidRPr="00196A7E">
              <w:rPr>
                <w:i/>
                <w:sz w:val="20"/>
                <w:szCs w:val="20"/>
              </w:rPr>
              <w:t>Самозанятого)*</w:t>
            </w:r>
            <w:proofErr w:type="gramEnd"/>
            <w:r w:rsidRPr="00196A7E">
              <w:rPr>
                <w:i/>
                <w:sz w:val="20"/>
                <w:szCs w:val="20"/>
                <w:vertAlign w:val="superscript"/>
              </w:rPr>
              <w:footnoteReference w:id="8"/>
            </w:r>
          </w:p>
        </w:tc>
        <w:tc>
          <w:tcPr>
            <w:tcW w:w="2436" w:type="dxa"/>
            <w:gridSpan w:val="8"/>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lastRenderedPageBreak/>
              <w:t>Фамилия, имя, отчество</w:t>
            </w:r>
          </w:p>
        </w:tc>
        <w:tc>
          <w:tcPr>
            <w:tcW w:w="4685" w:type="dxa"/>
            <w:gridSpan w:val="11"/>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1"/>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1"/>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3"/>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1"/>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3"/>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1"/>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7514C2D6" w14:textId="77777777" w:rsidTr="00F66D35">
        <w:trPr>
          <w:trHeight w:val="210"/>
        </w:trPr>
        <w:tc>
          <w:tcPr>
            <w:tcW w:w="2660" w:type="dxa"/>
            <w:gridSpan w:val="5"/>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19"/>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5"/>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 xml:space="preserve">(в т.ч. </w:t>
            </w:r>
            <w:proofErr w:type="spellStart"/>
            <w:r w:rsidRPr="00196A7E">
              <w:rPr>
                <w:i/>
                <w:color w:val="000000"/>
                <w:sz w:val="20"/>
                <w:szCs w:val="20"/>
              </w:rPr>
              <w:t>соб-ть</w:t>
            </w:r>
            <w:proofErr w:type="spellEnd"/>
            <w:r w:rsidRPr="00196A7E">
              <w:rPr>
                <w:i/>
                <w:color w:val="000000"/>
                <w:sz w:val="20"/>
                <w:szCs w:val="20"/>
              </w:rPr>
              <w:t xml:space="preserve">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4"/>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5"/>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4"/>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2"/>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19"/>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19"/>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19"/>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19"/>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5"/>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19"/>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5"/>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1DA20F3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xml:space="preserve">□ до 10 </w:t>
            </w:r>
            <w:proofErr w:type="gramStart"/>
            <w:r w:rsidRPr="00196A7E">
              <w:rPr>
                <w:color w:val="000000"/>
                <w:sz w:val="20"/>
                <w:szCs w:val="20"/>
              </w:rPr>
              <w:t>чел</w:t>
            </w:r>
            <w:proofErr w:type="gramEnd"/>
            <w:r w:rsidRPr="00196A7E">
              <w:rPr>
                <w:color w:val="000000"/>
                <w:sz w:val="20"/>
                <w:szCs w:val="20"/>
              </w:rPr>
              <w:t xml:space="preserve">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t xml:space="preserve">□ свыше 1000 </w:t>
            </w:r>
            <w:proofErr w:type="gramStart"/>
            <w:r w:rsidRPr="00196A7E">
              <w:rPr>
                <w:color w:val="000000"/>
                <w:sz w:val="20"/>
                <w:szCs w:val="20"/>
              </w:rPr>
              <w:t>чел</w:t>
            </w:r>
            <w:proofErr w:type="gramEnd"/>
          </w:p>
        </w:tc>
      </w:tr>
      <w:tr w:rsidR="00B06BD5" w:rsidRPr="00196A7E" w14:paraId="55F5580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lastRenderedPageBreak/>
              <w:t xml:space="preserve">Прежнее место работы </w:t>
            </w:r>
            <w:r w:rsidRPr="00196A7E">
              <w:rPr>
                <w:color w:val="000000"/>
                <w:sz w:val="20"/>
                <w:szCs w:val="20"/>
              </w:rPr>
              <w:t>(вид деятельности организации</w:t>
            </w:r>
            <w:proofErr w:type="gramStart"/>
            <w:r w:rsidRPr="00196A7E">
              <w:rPr>
                <w:color w:val="000000"/>
                <w:sz w:val="20"/>
                <w:szCs w:val="20"/>
              </w:rPr>
              <w:t>)</w:t>
            </w:r>
            <w:r w:rsidRPr="00196A7E">
              <w:rPr>
                <w:b/>
                <w:color w:val="000000"/>
                <w:sz w:val="20"/>
                <w:szCs w:val="20"/>
              </w:rPr>
              <w:t>,  должность</w:t>
            </w:r>
            <w:proofErr w:type="gramEnd"/>
          </w:p>
        </w:tc>
        <w:tc>
          <w:tcPr>
            <w:tcW w:w="5845" w:type="dxa"/>
            <w:gridSpan w:val="15"/>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3"/>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Наличие ограничений (залог, арест, прочее)</w:t>
            </w:r>
          </w:p>
        </w:tc>
      </w:tr>
      <w:tr w:rsidR="00B06BD5" w:rsidRPr="00196A7E" w14:paraId="28B3DEF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4"/>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7"/>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 xml:space="preserve">6. Сведения о кредитной истории, в том числе </w:t>
            </w:r>
            <w:proofErr w:type="gramStart"/>
            <w:r w:rsidRPr="00196A7E">
              <w:rPr>
                <w:b/>
                <w:color w:val="000000"/>
                <w:sz w:val="20"/>
                <w:szCs w:val="20"/>
              </w:rPr>
              <w:t>о займах</w:t>
            </w:r>
            <w:proofErr w:type="gramEnd"/>
            <w:r w:rsidRPr="00196A7E">
              <w:rPr>
                <w:b/>
                <w:color w:val="000000"/>
                <w:sz w:val="20"/>
                <w:szCs w:val="20"/>
              </w:rPr>
              <w:t xml:space="preserve">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5"/>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4"/>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4"/>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5"/>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4"/>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4"/>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4"/>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4"/>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5"/>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5"/>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18"/>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lastRenderedPageBreak/>
              <w:t>2.</w:t>
            </w:r>
          </w:p>
        </w:tc>
        <w:tc>
          <w:tcPr>
            <w:tcW w:w="7089" w:type="dxa"/>
            <w:gridSpan w:val="18"/>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5"/>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5"/>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0"/>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9"/>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5"/>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5"/>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5"/>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5"/>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5"/>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5"/>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5"/>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4"/>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4"/>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0"/>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w:t>
            </w:r>
          </w:p>
          <w:p w14:paraId="14880DE3" w14:textId="77777777" w:rsidR="00B06BD5" w:rsidRPr="00196A7E" w:rsidRDefault="00B06BD5" w:rsidP="00B06BD5">
            <w:pPr>
              <w:snapToGrid w:val="0"/>
              <w:rPr>
                <w:b/>
                <w:color w:val="000000"/>
                <w:sz w:val="20"/>
                <w:szCs w:val="20"/>
              </w:rPr>
            </w:pPr>
            <w:proofErr w:type="gramStart"/>
            <w:r w:rsidRPr="00196A7E">
              <w:rPr>
                <w:color w:val="000000"/>
                <w:sz w:val="20"/>
                <w:szCs w:val="20"/>
              </w:rPr>
              <w:t>□  НЕТ</w:t>
            </w:r>
            <w:proofErr w:type="gramEnd"/>
          </w:p>
        </w:tc>
      </w:tr>
      <w:tr w:rsidR="00B06BD5" w:rsidRPr="00196A7E" w14:paraId="514BF183"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7"/>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4"/>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0"/>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proofErr w:type="gramStart"/>
            <w:r w:rsidRPr="00196A7E">
              <w:rPr>
                <w:color w:val="000000"/>
                <w:sz w:val="20"/>
                <w:szCs w:val="20"/>
              </w:rPr>
              <w:t>□  Ученая</w:t>
            </w:r>
            <w:proofErr w:type="gramEnd"/>
            <w:r w:rsidRPr="00196A7E">
              <w:rPr>
                <w:color w:val="000000"/>
                <w:sz w:val="20"/>
                <w:szCs w:val="20"/>
              </w:rPr>
              <w:t xml:space="preserve"> степень</w:t>
            </w:r>
          </w:p>
          <w:p w14:paraId="58182DCA" w14:textId="77777777" w:rsidR="00B06BD5" w:rsidRPr="00196A7E" w:rsidRDefault="00B06BD5" w:rsidP="00B06BD5">
            <w:pPr>
              <w:snapToGrid w:val="0"/>
              <w:rPr>
                <w:sz w:val="20"/>
                <w:szCs w:val="20"/>
              </w:rPr>
            </w:pPr>
            <w:proofErr w:type="gramStart"/>
            <w:r w:rsidRPr="00196A7E">
              <w:rPr>
                <w:color w:val="000000"/>
                <w:sz w:val="20"/>
                <w:szCs w:val="20"/>
              </w:rPr>
              <w:t>□  Высшее</w:t>
            </w:r>
            <w:proofErr w:type="gramEnd"/>
            <w:r w:rsidRPr="00196A7E">
              <w:rPr>
                <w:color w:val="000000"/>
                <w:sz w:val="20"/>
                <w:szCs w:val="20"/>
              </w:rPr>
              <w:t xml:space="preserve">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proofErr w:type="gramStart"/>
            <w:r w:rsidRPr="00196A7E">
              <w:rPr>
                <w:color w:val="000000"/>
                <w:sz w:val="20"/>
                <w:szCs w:val="20"/>
              </w:rPr>
              <w:t>□  Неоконченное</w:t>
            </w:r>
            <w:proofErr w:type="gramEnd"/>
            <w:r w:rsidRPr="00196A7E">
              <w:rPr>
                <w:color w:val="000000"/>
                <w:sz w:val="20"/>
                <w:szCs w:val="20"/>
              </w:rPr>
              <w:t xml:space="preserve">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w:t>
            </w:r>
            <w:proofErr w:type="gramEnd"/>
            <w:r w:rsidRPr="00196A7E">
              <w:rPr>
                <w:color w:val="000000"/>
                <w:sz w:val="20"/>
                <w:szCs w:val="20"/>
              </w:rPr>
              <w:t xml:space="preserve"> специальное</w:t>
            </w:r>
          </w:p>
          <w:p w14:paraId="1FB2CEC2" w14:textId="77777777" w:rsidR="00B06BD5" w:rsidRPr="00196A7E" w:rsidRDefault="00B06BD5" w:rsidP="00B06BD5">
            <w:pPr>
              <w:snapToGrid w:val="0"/>
              <w:rPr>
                <w:color w:val="000000"/>
                <w:sz w:val="20"/>
                <w:szCs w:val="20"/>
              </w:rPr>
            </w:pPr>
            <w:proofErr w:type="gramStart"/>
            <w:r w:rsidRPr="00196A7E">
              <w:rPr>
                <w:color w:val="000000"/>
                <w:sz w:val="20"/>
                <w:szCs w:val="20"/>
              </w:rPr>
              <w:t>□  Среднее</w:t>
            </w:r>
            <w:proofErr w:type="gramEnd"/>
            <w:r w:rsidRPr="00196A7E">
              <w:rPr>
                <w:color w:val="000000"/>
                <w:sz w:val="20"/>
                <w:szCs w:val="20"/>
              </w:rPr>
              <w:t xml:space="preserve"> общее</w:t>
            </w:r>
          </w:p>
          <w:p w14:paraId="29B2AB64" w14:textId="77777777" w:rsidR="00B06BD5" w:rsidRPr="00196A7E" w:rsidRDefault="00B06BD5" w:rsidP="00B06BD5">
            <w:pPr>
              <w:snapToGrid w:val="0"/>
              <w:rPr>
                <w:color w:val="000000"/>
                <w:sz w:val="20"/>
                <w:szCs w:val="20"/>
              </w:rPr>
            </w:pPr>
            <w:proofErr w:type="gramStart"/>
            <w:r w:rsidRPr="00196A7E">
              <w:rPr>
                <w:color w:val="000000"/>
                <w:sz w:val="20"/>
                <w:szCs w:val="20"/>
              </w:rPr>
              <w:t>□  Ниже</w:t>
            </w:r>
            <w:proofErr w:type="gramEnd"/>
            <w:r w:rsidRPr="00196A7E">
              <w:rPr>
                <w:color w:val="000000"/>
                <w:sz w:val="20"/>
                <w:szCs w:val="20"/>
              </w:rPr>
              <w:t xml:space="preserve"> среднего</w:t>
            </w:r>
          </w:p>
        </w:tc>
      </w:tr>
      <w:tr w:rsidR="00B06BD5" w:rsidRPr="00196A7E" w14:paraId="35D21AEA" w14:textId="77777777" w:rsidTr="00F66D35">
        <w:tc>
          <w:tcPr>
            <w:tcW w:w="5495" w:type="dxa"/>
            <w:gridSpan w:val="14"/>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0"/>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4"/>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0"/>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xml:space="preserve">   □  НЕТ</w:t>
            </w:r>
          </w:p>
        </w:tc>
      </w:tr>
      <w:tr w:rsidR="00B06BD5" w:rsidRPr="00196A7E" w14:paraId="73CC4FA7" w14:textId="77777777" w:rsidTr="00F66D35">
        <w:tc>
          <w:tcPr>
            <w:tcW w:w="5495" w:type="dxa"/>
            <w:gridSpan w:val="14"/>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0"/>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proofErr w:type="gramStart"/>
            <w:r w:rsidRPr="00196A7E">
              <w:rPr>
                <w:color w:val="000000"/>
                <w:sz w:val="20"/>
                <w:szCs w:val="20"/>
              </w:rPr>
              <w:t>□  ДА</w:t>
            </w:r>
            <w:proofErr w:type="gramEnd"/>
            <w:r w:rsidRPr="00196A7E">
              <w:rPr>
                <w:color w:val="000000"/>
                <w:sz w:val="20"/>
                <w:szCs w:val="20"/>
              </w:rPr>
              <w:t>: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proofErr w:type="gramStart"/>
            <w:r w:rsidRPr="00196A7E">
              <w:rPr>
                <w:color w:val="000000"/>
                <w:sz w:val="20"/>
                <w:szCs w:val="20"/>
              </w:rPr>
              <w:t>□  НЕТ</w:t>
            </w:r>
            <w:proofErr w:type="gramEnd"/>
          </w:p>
        </w:tc>
      </w:tr>
      <w:tr w:rsidR="00B06BD5" w:rsidRPr="00196A7E" w14:paraId="52FDD85A" w14:textId="77777777" w:rsidTr="00F66D35">
        <w:trPr>
          <w:trHeight w:val="210"/>
        </w:trPr>
        <w:tc>
          <w:tcPr>
            <w:tcW w:w="5495" w:type="dxa"/>
            <w:gridSpan w:val="14"/>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0"/>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w:t>
            </w:r>
            <w:r w:rsidRPr="00196A7E">
              <w:rPr>
                <w:sz w:val="20"/>
                <w:szCs w:val="20"/>
              </w:rPr>
              <w:lastRenderedPageBreak/>
              <w:t>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lastRenderedPageBreak/>
              <w:t>10. Гарантии и заверения</w:t>
            </w:r>
          </w:p>
        </w:tc>
      </w:tr>
      <w:tr w:rsidR="00B06BD5" w:rsidRPr="00196A7E" w14:paraId="42682D64"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lastRenderedPageBreak/>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bookmarkEnd w:id="58"/>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lastRenderedPageBreak/>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lastRenderedPageBreak/>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proofErr w:type="gramStart"/>
            <w:r w:rsidRPr="00196A7E">
              <w:rPr>
                <w:color w:val="000000"/>
                <w:sz w:val="20"/>
                <w:szCs w:val="20"/>
                <w:shd w:val="clear" w:color="auto" w:fill="FFFFFF"/>
                <w:lang w:eastAsia="ru-RU"/>
              </w:rPr>
              <w:t>ФИО  /</w:t>
            </w:r>
            <w:proofErr w:type="gramEnd"/>
            <w:r w:rsidRPr="00196A7E">
              <w:rPr>
                <w:color w:val="000000"/>
                <w:sz w:val="20"/>
                <w:szCs w:val="20"/>
                <w:shd w:val="clear" w:color="auto" w:fill="FFFFFF"/>
                <w:lang w:eastAsia="ru-RU"/>
              </w:rPr>
              <w:t xml:space="preserve">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7777777"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196A7E">
        <w:rPr>
          <w:b/>
          <w:sz w:val="18"/>
          <w:szCs w:val="18"/>
        </w:rPr>
        <w:t xml:space="preserve">Анкета заполняется в печатном или рукописном виде.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w:t>
      </w:r>
      <w:proofErr w:type="gramStart"/>
      <w:r w:rsidRPr="00196A7E">
        <w:rPr>
          <w:sz w:val="20"/>
          <w:szCs w:val="20"/>
          <w:vertAlign w:val="superscript"/>
        </w:rPr>
        <w:t>( Должность</w:t>
      </w:r>
      <w:proofErr w:type="gramEnd"/>
      <w:r w:rsidRPr="00196A7E">
        <w:rPr>
          <w:sz w:val="20"/>
          <w:szCs w:val="20"/>
          <w:vertAlign w:val="superscript"/>
        </w:rPr>
        <w:t xml:space="preserve">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lastRenderedPageBreak/>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60"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60"/>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w:t>
      </w:r>
      <w:proofErr w:type="gramStart"/>
      <w:r w:rsidRPr="00196A7E">
        <w:rPr>
          <w:b/>
        </w:rPr>
        <w:t xml:space="preserve">месяцев) </w:t>
      </w:r>
      <w:r w:rsidR="00E00F4D" w:rsidRPr="00196A7E">
        <w:rPr>
          <w:b/>
        </w:rPr>
        <w:t xml:space="preserve"> -</w:t>
      </w:r>
      <w:proofErr w:type="gramEnd"/>
      <w:r w:rsidR="00E00F4D" w:rsidRPr="00196A7E">
        <w:rPr>
          <w:b/>
        </w:rPr>
        <w:t xml:space="preserve">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24E9E10" w14:textId="77777777" w:rsidR="001F6AE9" w:rsidRPr="00196A7E" w:rsidRDefault="001F6AE9" w:rsidP="001F6AE9">
      <w:pPr>
        <w:jc w:val="center"/>
        <w:rPr>
          <w:b/>
        </w:rPr>
      </w:pPr>
    </w:p>
    <w:p w14:paraId="3EC47341" w14:textId="77777777" w:rsidR="00B13872" w:rsidRPr="00196A7E" w:rsidRDefault="00B13872" w:rsidP="003706BF">
      <w:pPr>
        <w:pStyle w:val="affb"/>
        <w:jc w:val="right"/>
        <w:rPr>
          <w:rStyle w:val="FontStyle65"/>
          <w:b/>
          <w:sz w:val="24"/>
          <w:szCs w:val="24"/>
        </w:rPr>
      </w:pPr>
    </w:p>
    <w:p w14:paraId="6813BA24" w14:textId="77777777" w:rsidR="00B13872" w:rsidRPr="00196A7E" w:rsidRDefault="00B13872" w:rsidP="00E00F4D">
      <w:pPr>
        <w:pStyle w:val="affb"/>
        <w:jc w:val="center"/>
        <w:rPr>
          <w:rStyle w:val="FontStyle65"/>
          <w:b/>
          <w:sz w:val="24"/>
          <w:szCs w:val="24"/>
        </w:rPr>
      </w:pPr>
    </w:p>
    <w:p w14:paraId="38AD612D" w14:textId="77777777" w:rsidR="00B13872" w:rsidRPr="00196A7E" w:rsidRDefault="00B13872" w:rsidP="003706BF">
      <w:pPr>
        <w:pStyle w:val="affb"/>
        <w:jc w:val="right"/>
        <w:rPr>
          <w:rStyle w:val="FontStyle65"/>
          <w:b/>
          <w:sz w:val="24"/>
          <w:szCs w:val="24"/>
        </w:rPr>
      </w:pPr>
    </w:p>
    <w:p w14:paraId="37193FC9" w14:textId="77777777" w:rsidR="00B13872" w:rsidRPr="00196A7E" w:rsidRDefault="00B13872" w:rsidP="003706BF">
      <w:pPr>
        <w:pStyle w:val="affb"/>
        <w:jc w:val="right"/>
        <w:rPr>
          <w:rStyle w:val="FontStyle65"/>
          <w:b/>
          <w:sz w:val="24"/>
          <w:szCs w:val="24"/>
        </w:rPr>
      </w:pPr>
    </w:p>
    <w:p w14:paraId="41CCDA25" w14:textId="77777777" w:rsidR="00B13872" w:rsidRPr="00196A7E" w:rsidRDefault="00B13872" w:rsidP="003706BF">
      <w:pPr>
        <w:pStyle w:val="affb"/>
        <w:jc w:val="right"/>
        <w:rPr>
          <w:rStyle w:val="FontStyle65"/>
          <w:b/>
          <w:sz w:val="24"/>
          <w:szCs w:val="24"/>
        </w:rPr>
      </w:pPr>
    </w:p>
    <w:p w14:paraId="3A25A477" w14:textId="7742CEF9" w:rsidR="00B13872" w:rsidRPr="00196A7E" w:rsidRDefault="00B13872" w:rsidP="003706BF">
      <w:pPr>
        <w:pStyle w:val="affb"/>
        <w:jc w:val="right"/>
        <w:rPr>
          <w:rStyle w:val="FontStyle65"/>
          <w:b/>
          <w:sz w:val="24"/>
          <w:szCs w:val="24"/>
        </w:rPr>
      </w:pPr>
    </w:p>
    <w:p w14:paraId="590B1041" w14:textId="0D41629F" w:rsidR="00B107E4" w:rsidRPr="00196A7E" w:rsidRDefault="00B107E4" w:rsidP="003706BF">
      <w:pPr>
        <w:pStyle w:val="affb"/>
        <w:jc w:val="right"/>
        <w:rPr>
          <w:rStyle w:val="FontStyle65"/>
          <w:b/>
          <w:sz w:val="24"/>
          <w:szCs w:val="24"/>
        </w:rPr>
      </w:pPr>
    </w:p>
    <w:p w14:paraId="20711BFF" w14:textId="2E4BBBE3" w:rsidR="003846DC" w:rsidRPr="00196A7E" w:rsidRDefault="003846DC" w:rsidP="003706BF">
      <w:pPr>
        <w:pStyle w:val="affb"/>
        <w:jc w:val="right"/>
        <w:rPr>
          <w:rStyle w:val="FontStyle65"/>
          <w:b/>
          <w:sz w:val="24"/>
          <w:szCs w:val="24"/>
        </w:rPr>
      </w:pPr>
    </w:p>
    <w:p w14:paraId="2A73BA6C" w14:textId="34C39B99" w:rsidR="003846DC" w:rsidRPr="00196A7E" w:rsidRDefault="003846DC" w:rsidP="003706BF">
      <w:pPr>
        <w:pStyle w:val="affb"/>
        <w:jc w:val="right"/>
        <w:rPr>
          <w:rStyle w:val="FontStyle65"/>
          <w:b/>
          <w:sz w:val="24"/>
          <w:szCs w:val="24"/>
        </w:rPr>
      </w:pPr>
    </w:p>
    <w:p w14:paraId="4F3518AB" w14:textId="77777777" w:rsidR="003846DC" w:rsidRPr="00196A7E" w:rsidRDefault="003846DC" w:rsidP="003706BF">
      <w:pPr>
        <w:pStyle w:val="affb"/>
        <w:jc w:val="right"/>
        <w:rPr>
          <w:rStyle w:val="FontStyle65"/>
          <w:b/>
          <w:sz w:val="24"/>
          <w:szCs w:val="24"/>
        </w:rPr>
      </w:pPr>
    </w:p>
    <w:p w14:paraId="53F9FF42" w14:textId="38C25846" w:rsidR="00B107E4" w:rsidRPr="00196A7E" w:rsidRDefault="00B107E4" w:rsidP="003706BF">
      <w:pPr>
        <w:pStyle w:val="affb"/>
        <w:jc w:val="right"/>
        <w:rPr>
          <w:rStyle w:val="FontStyle65"/>
          <w:b/>
          <w:sz w:val="24"/>
          <w:szCs w:val="24"/>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proofErr w:type="spellStart"/>
      <w:r w:rsidR="003706BF" w:rsidRPr="00196A7E">
        <w:t>м.п</w:t>
      </w:r>
      <w:proofErr w:type="spellEnd"/>
      <w:r w:rsidR="003706BF" w:rsidRPr="00196A7E">
        <w:t>.</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5F147DBF" w14:textId="3028ECB8" w:rsidR="005867A3" w:rsidRPr="00196A7E" w:rsidRDefault="005867A3" w:rsidP="007B681B">
      <w:pPr>
        <w:pStyle w:val="a7"/>
        <w:snapToGrid w:val="0"/>
        <w:rPr>
          <w:bCs/>
          <w:color w:val="000000"/>
        </w:rPr>
      </w:pPr>
    </w:p>
    <w:p w14:paraId="769AE5BF" w14:textId="77777777" w:rsidR="00DB21EE" w:rsidRPr="00196A7E" w:rsidRDefault="00C417C5" w:rsidP="003654F4">
      <w:pPr>
        <w:pStyle w:val="affb"/>
        <w:jc w:val="right"/>
        <w:rPr>
          <w:rStyle w:val="FontStyle65"/>
          <w:b/>
          <w:sz w:val="24"/>
          <w:szCs w:val="24"/>
        </w:rPr>
      </w:pPr>
      <w:r w:rsidRPr="00196A7E">
        <w:rPr>
          <w:rStyle w:val="FontStyle65"/>
          <w:b/>
          <w:sz w:val="24"/>
          <w:szCs w:val="24"/>
        </w:rPr>
        <w:tab/>
      </w:r>
    </w:p>
    <w:p w14:paraId="7949681B" w14:textId="77777777" w:rsidR="00DB21EE" w:rsidRPr="00196A7E" w:rsidRDefault="00DB21EE" w:rsidP="003654F4">
      <w:pPr>
        <w:pStyle w:val="affb"/>
        <w:jc w:val="right"/>
        <w:rPr>
          <w:rStyle w:val="FontStyle65"/>
          <w:b/>
          <w:sz w:val="24"/>
          <w:szCs w:val="24"/>
        </w:rPr>
      </w:pPr>
    </w:p>
    <w:p w14:paraId="788BD5A2" w14:textId="77777777" w:rsidR="00DB21EE" w:rsidRPr="00196A7E" w:rsidRDefault="00DB21EE" w:rsidP="003654F4">
      <w:pPr>
        <w:pStyle w:val="affb"/>
        <w:jc w:val="right"/>
        <w:rPr>
          <w:rStyle w:val="FontStyle65"/>
          <w:b/>
          <w:sz w:val="24"/>
          <w:szCs w:val="24"/>
        </w:rPr>
      </w:pPr>
    </w:p>
    <w:p w14:paraId="4EB30173" w14:textId="77777777" w:rsidR="00DB21EE" w:rsidRPr="00196A7E" w:rsidRDefault="00DB21EE" w:rsidP="003654F4">
      <w:pPr>
        <w:pStyle w:val="affb"/>
        <w:jc w:val="right"/>
        <w:rPr>
          <w:rStyle w:val="FontStyle65"/>
          <w:b/>
          <w:sz w:val="24"/>
          <w:szCs w:val="24"/>
        </w:rPr>
      </w:pPr>
    </w:p>
    <w:p w14:paraId="1C9B9308" w14:textId="77777777" w:rsidR="00DB21EE" w:rsidRPr="00196A7E" w:rsidRDefault="00DB21EE" w:rsidP="003654F4">
      <w:pPr>
        <w:pStyle w:val="affb"/>
        <w:jc w:val="right"/>
        <w:rPr>
          <w:rStyle w:val="FontStyle65"/>
          <w:b/>
          <w:sz w:val="24"/>
          <w:szCs w:val="24"/>
        </w:rPr>
      </w:pPr>
    </w:p>
    <w:p w14:paraId="7F77C912" w14:textId="77777777" w:rsidR="00DB21EE" w:rsidRPr="00196A7E" w:rsidRDefault="00DB21EE" w:rsidP="003654F4">
      <w:pPr>
        <w:pStyle w:val="affb"/>
        <w:jc w:val="right"/>
        <w:rPr>
          <w:rStyle w:val="FontStyle65"/>
          <w:b/>
          <w:sz w:val="24"/>
          <w:szCs w:val="24"/>
        </w:rPr>
      </w:pPr>
    </w:p>
    <w:p w14:paraId="3E02F9A2" w14:textId="77777777" w:rsidR="00DB21EE" w:rsidRPr="00196A7E" w:rsidRDefault="00DB21EE" w:rsidP="003654F4">
      <w:pPr>
        <w:pStyle w:val="affb"/>
        <w:jc w:val="right"/>
        <w:rPr>
          <w:rStyle w:val="FontStyle65"/>
          <w:b/>
          <w:sz w:val="24"/>
          <w:szCs w:val="24"/>
        </w:rPr>
      </w:pPr>
    </w:p>
    <w:p w14:paraId="22552712" w14:textId="77777777" w:rsidR="00DB21EE" w:rsidRPr="00196A7E" w:rsidRDefault="00DB21EE" w:rsidP="003654F4">
      <w:pPr>
        <w:pStyle w:val="affb"/>
        <w:jc w:val="right"/>
        <w:rPr>
          <w:rStyle w:val="FontStyle65"/>
          <w:b/>
          <w:sz w:val="24"/>
          <w:szCs w:val="24"/>
        </w:rPr>
      </w:pPr>
    </w:p>
    <w:p w14:paraId="287249F5" w14:textId="77777777" w:rsidR="00DB21EE" w:rsidRPr="00196A7E" w:rsidRDefault="00DB21EE" w:rsidP="003654F4">
      <w:pPr>
        <w:pStyle w:val="affb"/>
        <w:jc w:val="right"/>
        <w:rPr>
          <w:rStyle w:val="FontStyle65"/>
          <w:b/>
          <w:sz w:val="24"/>
          <w:szCs w:val="24"/>
        </w:rPr>
      </w:pPr>
    </w:p>
    <w:p w14:paraId="6E1B0910" w14:textId="77777777" w:rsidR="00DB21EE" w:rsidRPr="00196A7E" w:rsidRDefault="00DB21EE" w:rsidP="003654F4">
      <w:pPr>
        <w:pStyle w:val="affb"/>
        <w:jc w:val="right"/>
        <w:rPr>
          <w:rStyle w:val="FontStyle65"/>
          <w:b/>
          <w:sz w:val="24"/>
          <w:szCs w:val="24"/>
        </w:rPr>
      </w:pPr>
    </w:p>
    <w:p w14:paraId="57DC734E" w14:textId="77777777" w:rsidR="00DB21EE" w:rsidRPr="00196A7E" w:rsidRDefault="00DB21EE" w:rsidP="003654F4">
      <w:pPr>
        <w:pStyle w:val="affb"/>
        <w:jc w:val="right"/>
        <w:rPr>
          <w:rStyle w:val="FontStyle65"/>
          <w:b/>
          <w:sz w:val="24"/>
          <w:szCs w:val="24"/>
        </w:rPr>
      </w:pPr>
    </w:p>
    <w:p w14:paraId="25007449" w14:textId="77777777" w:rsidR="00DB21EE" w:rsidRPr="00196A7E" w:rsidRDefault="00DB21EE" w:rsidP="003654F4">
      <w:pPr>
        <w:pStyle w:val="affb"/>
        <w:jc w:val="right"/>
        <w:rPr>
          <w:rStyle w:val="FontStyle65"/>
          <w:b/>
          <w:sz w:val="24"/>
          <w:szCs w:val="24"/>
        </w:rPr>
      </w:pPr>
    </w:p>
    <w:p w14:paraId="64D7A959" w14:textId="77777777" w:rsidR="00DB21EE" w:rsidRPr="00196A7E" w:rsidRDefault="00DB21EE" w:rsidP="003654F4">
      <w:pPr>
        <w:pStyle w:val="affb"/>
        <w:jc w:val="right"/>
        <w:rPr>
          <w:rStyle w:val="FontStyle65"/>
          <w:b/>
          <w:sz w:val="24"/>
          <w:szCs w:val="24"/>
        </w:rPr>
      </w:pPr>
    </w:p>
    <w:p w14:paraId="56EE7B31" w14:textId="77777777" w:rsidR="00DB21EE" w:rsidRPr="00196A7E" w:rsidRDefault="00DB21EE" w:rsidP="003654F4">
      <w:pPr>
        <w:pStyle w:val="affb"/>
        <w:jc w:val="right"/>
        <w:rPr>
          <w:rStyle w:val="FontStyle65"/>
          <w:b/>
          <w:sz w:val="24"/>
          <w:szCs w:val="24"/>
        </w:rPr>
      </w:pPr>
    </w:p>
    <w:p w14:paraId="0B0D7FE1" w14:textId="77777777" w:rsidR="00DB21EE" w:rsidRPr="00196A7E" w:rsidRDefault="00DB21EE" w:rsidP="003654F4">
      <w:pPr>
        <w:pStyle w:val="affb"/>
        <w:jc w:val="right"/>
        <w:rPr>
          <w:rStyle w:val="FontStyle65"/>
          <w:b/>
          <w:sz w:val="24"/>
          <w:szCs w:val="24"/>
        </w:rPr>
      </w:pPr>
    </w:p>
    <w:p w14:paraId="43DC4967" w14:textId="77777777" w:rsidR="00DB21EE" w:rsidRPr="00196A7E" w:rsidRDefault="00DB21EE" w:rsidP="003654F4">
      <w:pPr>
        <w:pStyle w:val="affb"/>
        <w:jc w:val="right"/>
        <w:rPr>
          <w:rStyle w:val="FontStyle65"/>
          <w:b/>
          <w:sz w:val="24"/>
          <w:szCs w:val="24"/>
        </w:rPr>
      </w:pPr>
    </w:p>
    <w:p w14:paraId="08A5E4CC" w14:textId="77777777" w:rsidR="00DB21EE" w:rsidRPr="00196A7E" w:rsidRDefault="00DB21EE" w:rsidP="003654F4">
      <w:pPr>
        <w:pStyle w:val="affb"/>
        <w:jc w:val="right"/>
        <w:rPr>
          <w:rStyle w:val="FontStyle65"/>
          <w:b/>
          <w:sz w:val="24"/>
          <w:szCs w:val="24"/>
        </w:rPr>
      </w:pPr>
    </w:p>
    <w:p w14:paraId="1450E0AA" w14:textId="21ADA63A" w:rsidR="003654F4" w:rsidRPr="00196A7E" w:rsidRDefault="003654F4" w:rsidP="003654F4">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lastRenderedPageBreak/>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xml:space="preserve">- работникам Организации, лицам, заключившим с Организацией </w:t>
      </w:r>
      <w:proofErr w:type="spellStart"/>
      <w:r w:rsidRPr="00196A7E">
        <w:t>гражданско</w:t>
      </w:r>
      <w:proofErr w:type="spellEnd"/>
      <w:r w:rsidRPr="00196A7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lastRenderedPageBreak/>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07CE39CE" w14:textId="77777777" w:rsidR="00B5231D" w:rsidRPr="00196A7E" w:rsidRDefault="00B5231D" w:rsidP="007B681B">
      <w:pPr>
        <w:pStyle w:val="a7"/>
        <w:snapToGrid w:val="0"/>
        <w:rPr>
          <w:bCs/>
          <w:color w:val="000000"/>
        </w:rPr>
      </w:pPr>
    </w:p>
    <w:p w14:paraId="766FDCCB" w14:textId="6D9C9DA9" w:rsidR="00B13872" w:rsidRPr="00196A7E" w:rsidRDefault="00B13872" w:rsidP="005C13B2">
      <w:pPr>
        <w:pStyle w:val="affb"/>
        <w:shd w:val="clear" w:color="auto" w:fill="FFFFFF" w:themeFill="background1"/>
        <w:jc w:val="right"/>
        <w:rPr>
          <w:rStyle w:val="FontStyle65"/>
          <w:b/>
          <w:sz w:val="24"/>
          <w:szCs w:val="24"/>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lastRenderedPageBreak/>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w:t>
      </w:r>
      <w:proofErr w:type="gramStart"/>
      <w:r w:rsidRPr="00196A7E">
        <w:rPr>
          <w:szCs w:val="20"/>
        </w:rPr>
        <w:t xml:space="preserve">   (</w:t>
      </w:r>
      <w:proofErr w:type="gramEnd"/>
      <w:r w:rsidRPr="00196A7E">
        <w:rPr>
          <w:szCs w:val="20"/>
        </w:rPr>
        <w:t>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t>(наименование заемщика)</w:t>
      </w:r>
    </w:p>
    <w:p w14:paraId="703AE87A"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proofErr w:type="gramStart"/>
      <w:r w:rsidRPr="00196A7E">
        <w:rPr>
          <w:sz w:val="16"/>
          <w:szCs w:val="16"/>
        </w:rPr>
        <w:t xml:space="preserve">   </w:t>
      </w:r>
      <w:r w:rsidRPr="00196A7E">
        <w:rPr>
          <w:sz w:val="18"/>
          <w:szCs w:val="18"/>
        </w:rPr>
        <w:t>(</w:t>
      </w:r>
      <w:proofErr w:type="gramEnd"/>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lastRenderedPageBreak/>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proofErr w:type="gramStart"/>
      <w:r w:rsidRPr="00196A7E">
        <w:t>а  также</w:t>
      </w:r>
      <w:proofErr w:type="gramEnd"/>
      <w:r w:rsidRPr="00196A7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proofErr w:type="gramStart"/>
      <w:r w:rsidRPr="00196A7E">
        <w:rPr>
          <w:szCs w:val="20"/>
        </w:rPr>
        <w:t xml:space="preserve">   </w:t>
      </w:r>
      <w:r w:rsidRPr="00196A7E">
        <w:rPr>
          <w:sz w:val="18"/>
          <w:szCs w:val="18"/>
        </w:rPr>
        <w:t>(</w:t>
      </w:r>
      <w:proofErr w:type="gramEnd"/>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6C6BB117" w14:textId="77777777" w:rsidR="00986D97" w:rsidRPr="00196A7E" w:rsidRDefault="00986D97" w:rsidP="00986D97"/>
    <w:p w14:paraId="7A75A99A" w14:textId="77777777" w:rsidR="00986D97" w:rsidRPr="00196A7E" w:rsidRDefault="00986D97" w:rsidP="00986D97"/>
    <w:p w14:paraId="0EF868AB" w14:textId="0E4F86FE" w:rsidR="00986D97" w:rsidRPr="00196A7E" w:rsidRDefault="00986D97" w:rsidP="00986D97"/>
    <w:p w14:paraId="55C892D9" w14:textId="77777777" w:rsidR="00196A7E" w:rsidRPr="00196A7E" w:rsidRDefault="00196A7E" w:rsidP="00986D97"/>
    <w:p w14:paraId="12871AEA" w14:textId="77777777" w:rsidR="00196A7E" w:rsidRPr="00196A7E" w:rsidRDefault="00196A7E" w:rsidP="00986D97"/>
    <w:p w14:paraId="42138D83" w14:textId="77777777" w:rsidR="00196A7E" w:rsidRPr="00196A7E" w:rsidRDefault="00196A7E" w:rsidP="00986D97"/>
    <w:p w14:paraId="4D4DDE3C" w14:textId="77777777" w:rsidR="00196A7E" w:rsidRPr="00196A7E" w:rsidRDefault="00196A7E" w:rsidP="00986D97"/>
    <w:p w14:paraId="004FC72C" w14:textId="77777777" w:rsidR="00196A7E" w:rsidRPr="00196A7E" w:rsidRDefault="00196A7E" w:rsidP="00986D97"/>
    <w:p w14:paraId="69ABF73D" w14:textId="77777777" w:rsidR="00196A7E" w:rsidRPr="00196A7E" w:rsidRDefault="00196A7E" w:rsidP="00986D97"/>
    <w:p w14:paraId="712DB465" w14:textId="77777777" w:rsidR="00196A7E" w:rsidRPr="00196A7E" w:rsidRDefault="00196A7E" w:rsidP="00986D97"/>
    <w:p w14:paraId="0600AA8C" w14:textId="77777777" w:rsidR="00196A7E" w:rsidRPr="00196A7E" w:rsidRDefault="00196A7E" w:rsidP="00986D97"/>
    <w:p w14:paraId="1BFA859C" w14:textId="74E46226" w:rsidR="00F2374B" w:rsidRPr="00196A7E" w:rsidRDefault="00F2374B" w:rsidP="00986D97"/>
    <w:p w14:paraId="789639A5" w14:textId="77777777" w:rsidR="00F2374B" w:rsidRPr="00196A7E" w:rsidRDefault="00F2374B" w:rsidP="00986D97"/>
    <w:p w14:paraId="0B72BD60" w14:textId="7C3CE2A7" w:rsidR="00E02D27" w:rsidRPr="00196A7E" w:rsidRDefault="00E02D27" w:rsidP="00E02D27">
      <w:pPr>
        <w:pStyle w:val="affb"/>
        <w:jc w:val="right"/>
        <w:rPr>
          <w:rStyle w:val="FontStyle65"/>
          <w:b/>
          <w:sz w:val="24"/>
          <w:szCs w:val="24"/>
        </w:rPr>
      </w:pPr>
      <w:bookmarkStart w:id="61" w:name="_Hlk54635564"/>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14</w:t>
      </w:r>
    </w:p>
    <w:bookmarkEnd w:id="61"/>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proofErr w:type="spellStart"/>
      <w:r w:rsidRPr="00196A7E">
        <w:t>Гражданство___________________Дата</w:t>
      </w:r>
      <w:proofErr w:type="spellEnd"/>
      <w:r w:rsidRPr="00196A7E">
        <w:t xml:space="preserve">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196A7E">
        <w:t>наличии)_</w:t>
      </w:r>
      <w:proofErr w:type="gramEnd"/>
      <w:r w:rsidRPr="00196A7E">
        <w:t>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lastRenderedPageBreak/>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lastRenderedPageBreak/>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proofErr w:type="gramStart"/>
      <w:r w:rsidRPr="00196A7E">
        <w:rPr>
          <w:sz w:val="16"/>
          <w:szCs w:val="16"/>
        </w:rPr>
        <w:t xml:space="preserve">   (</w:t>
      </w:r>
      <w:proofErr w:type="gramEnd"/>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3C4887C3" w14:textId="458D0973" w:rsidR="00ED2CD9" w:rsidRPr="00196A7E" w:rsidRDefault="00ED2CD9" w:rsidP="006E7E42">
      <w:pPr>
        <w:ind w:right="-2"/>
        <w:jc w:val="both"/>
        <w:rPr>
          <w:i/>
          <w:iCs/>
          <w:sz w:val="16"/>
          <w:szCs w:val="16"/>
        </w:rPr>
      </w:pPr>
    </w:p>
    <w:p w14:paraId="4EB050CD" w14:textId="5D18A203" w:rsidR="00ED2CD9" w:rsidRPr="00196A7E" w:rsidRDefault="00ED2CD9" w:rsidP="006E7E42">
      <w:pPr>
        <w:ind w:right="-2"/>
        <w:jc w:val="both"/>
        <w:rPr>
          <w:i/>
          <w:iCs/>
          <w:sz w:val="16"/>
          <w:szCs w:val="16"/>
        </w:rPr>
      </w:pPr>
    </w:p>
    <w:p w14:paraId="150C2941" w14:textId="0E976621" w:rsidR="00ED2CD9" w:rsidRPr="00196A7E" w:rsidRDefault="00ED2CD9" w:rsidP="006E7E42">
      <w:pPr>
        <w:ind w:right="-2"/>
        <w:jc w:val="both"/>
        <w:rPr>
          <w:i/>
          <w:iCs/>
          <w:sz w:val="16"/>
          <w:szCs w:val="16"/>
        </w:rPr>
      </w:pPr>
    </w:p>
    <w:p w14:paraId="6135A65A" w14:textId="623BA488" w:rsidR="00ED2CD9" w:rsidRPr="00196A7E" w:rsidRDefault="00ED2CD9" w:rsidP="006E7E42">
      <w:pPr>
        <w:ind w:right="-2"/>
        <w:jc w:val="both"/>
        <w:rPr>
          <w:i/>
          <w:iCs/>
          <w:sz w:val="16"/>
          <w:szCs w:val="16"/>
        </w:rPr>
      </w:pPr>
    </w:p>
    <w:p w14:paraId="2523ED71" w14:textId="6E58E170" w:rsidR="00ED2CD9" w:rsidRPr="00196A7E" w:rsidRDefault="00ED2CD9" w:rsidP="006E7E42">
      <w:pPr>
        <w:ind w:right="-2"/>
        <w:jc w:val="both"/>
        <w:rPr>
          <w:i/>
          <w:iCs/>
          <w:sz w:val="16"/>
          <w:szCs w:val="16"/>
        </w:rPr>
      </w:pPr>
    </w:p>
    <w:p w14:paraId="62CD7A46" w14:textId="7FD8C18B" w:rsidR="00ED2CD9" w:rsidRPr="00196A7E" w:rsidRDefault="00ED2CD9" w:rsidP="006E7E42">
      <w:pPr>
        <w:ind w:right="-2"/>
        <w:jc w:val="both"/>
        <w:rPr>
          <w:i/>
          <w:iCs/>
          <w:sz w:val="16"/>
          <w:szCs w:val="16"/>
        </w:rPr>
      </w:pPr>
    </w:p>
    <w:p w14:paraId="3985E3D6" w14:textId="608269C6" w:rsidR="00ED2CD9" w:rsidRPr="00196A7E" w:rsidRDefault="00ED2CD9" w:rsidP="006E7E42">
      <w:pPr>
        <w:ind w:right="-2"/>
        <w:jc w:val="both"/>
        <w:rPr>
          <w:i/>
          <w:iCs/>
          <w:sz w:val="16"/>
          <w:szCs w:val="16"/>
        </w:rPr>
      </w:pPr>
    </w:p>
    <w:p w14:paraId="0620B364" w14:textId="2F8EAA5E" w:rsidR="00ED2CD9" w:rsidRPr="00196A7E" w:rsidRDefault="00ED2CD9" w:rsidP="006E7E42">
      <w:pPr>
        <w:ind w:right="-2"/>
        <w:jc w:val="both"/>
        <w:rPr>
          <w:i/>
          <w:iCs/>
          <w:sz w:val="16"/>
          <w:szCs w:val="16"/>
        </w:rPr>
      </w:pPr>
    </w:p>
    <w:p w14:paraId="0F2AA3FB" w14:textId="71E180C3" w:rsidR="00ED2CD9" w:rsidRPr="00196A7E" w:rsidRDefault="00ED2CD9" w:rsidP="006E7E42">
      <w:pPr>
        <w:ind w:right="-2"/>
        <w:jc w:val="both"/>
        <w:rPr>
          <w:i/>
          <w:iCs/>
          <w:sz w:val="16"/>
          <w:szCs w:val="16"/>
        </w:rPr>
      </w:pPr>
    </w:p>
    <w:p w14:paraId="7315BBF6" w14:textId="23D8C7C7" w:rsidR="00ED2CD9" w:rsidRPr="00196A7E" w:rsidRDefault="00ED2CD9" w:rsidP="006E7E42">
      <w:pPr>
        <w:ind w:right="-2"/>
        <w:jc w:val="both"/>
        <w:rPr>
          <w:i/>
          <w:iCs/>
          <w:sz w:val="16"/>
          <w:szCs w:val="16"/>
        </w:rPr>
      </w:pPr>
    </w:p>
    <w:p w14:paraId="4E74D710" w14:textId="736B5C5F" w:rsidR="00ED2CD9" w:rsidRPr="00196A7E" w:rsidRDefault="00ED2CD9" w:rsidP="006E7E42">
      <w:pPr>
        <w:ind w:right="-2"/>
        <w:jc w:val="both"/>
        <w:rPr>
          <w:i/>
          <w:iCs/>
          <w:sz w:val="16"/>
          <w:szCs w:val="16"/>
        </w:rPr>
      </w:pPr>
    </w:p>
    <w:p w14:paraId="78C3A75D" w14:textId="04F8888F" w:rsidR="00ED2CD9" w:rsidRPr="00196A7E" w:rsidRDefault="00ED2CD9" w:rsidP="006E7E42">
      <w:pPr>
        <w:ind w:right="-2"/>
        <w:jc w:val="both"/>
        <w:rPr>
          <w:i/>
          <w:iCs/>
          <w:sz w:val="16"/>
          <w:szCs w:val="16"/>
        </w:rPr>
      </w:pPr>
    </w:p>
    <w:p w14:paraId="4D9B8D78" w14:textId="638F2549" w:rsidR="00ED2CD9" w:rsidRPr="00196A7E" w:rsidRDefault="00ED2CD9" w:rsidP="006E7E42">
      <w:pPr>
        <w:ind w:right="-2"/>
        <w:jc w:val="both"/>
        <w:rPr>
          <w:i/>
          <w:iCs/>
          <w:sz w:val="16"/>
          <w:szCs w:val="16"/>
        </w:rPr>
      </w:pPr>
    </w:p>
    <w:p w14:paraId="0596428E" w14:textId="7083FDAD" w:rsidR="00ED2CD9" w:rsidRPr="00196A7E" w:rsidRDefault="00ED2CD9" w:rsidP="006E7E42">
      <w:pPr>
        <w:ind w:right="-2"/>
        <w:jc w:val="both"/>
        <w:rPr>
          <w:i/>
          <w:iCs/>
          <w:sz w:val="16"/>
          <w:szCs w:val="16"/>
        </w:rPr>
      </w:pPr>
    </w:p>
    <w:p w14:paraId="12A7C99D" w14:textId="49EE57F0" w:rsidR="00ED2CD9" w:rsidRPr="00196A7E" w:rsidRDefault="00ED2CD9" w:rsidP="006E7E42">
      <w:pPr>
        <w:ind w:right="-2"/>
        <w:jc w:val="both"/>
        <w:rPr>
          <w:i/>
          <w:iCs/>
          <w:sz w:val="16"/>
          <w:szCs w:val="16"/>
        </w:rPr>
      </w:pPr>
    </w:p>
    <w:p w14:paraId="57B06C1A" w14:textId="262FFA16" w:rsidR="00ED2CD9" w:rsidRPr="00196A7E" w:rsidRDefault="00ED2CD9" w:rsidP="006E7E42">
      <w:pPr>
        <w:ind w:right="-2"/>
        <w:jc w:val="both"/>
        <w:rPr>
          <w:i/>
          <w:iCs/>
          <w:sz w:val="16"/>
          <w:szCs w:val="16"/>
        </w:rPr>
      </w:pPr>
    </w:p>
    <w:p w14:paraId="1999F343" w14:textId="42161FF1" w:rsidR="00ED2CD9" w:rsidRPr="00196A7E" w:rsidRDefault="00ED2CD9" w:rsidP="006E7E42">
      <w:pPr>
        <w:ind w:right="-2"/>
        <w:jc w:val="both"/>
        <w:rPr>
          <w:i/>
          <w:iCs/>
          <w:sz w:val="16"/>
          <w:szCs w:val="16"/>
        </w:rPr>
      </w:pPr>
    </w:p>
    <w:p w14:paraId="65D428C8" w14:textId="77777777" w:rsidR="00ED2CD9" w:rsidRPr="00196A7E" w:rsidRDefault="00ED2CD9" w:rsidP="006E7E42">
      <w:pPr>
        <w:ind w:right="-2"/>
        <w:jc w:val="both"/>
        <w:rPr>
          <w:i/>
          <w:iCs/>
          <w:sz w:val="16"/>
          <w:szCs w:val="16"/>
        </w:rPr>
      </w:pPr>
    </w:p>
    <w:p w14:paraId="6615BDED" w14:textId="6B241013" w:rsidR="006E7E42" w:rsidRPr="00196A7E" w:rsidRDefault="006E7E42" w:rsidP="006E7E42">
      <w:pPr>
        <w:ind w:right="-2"/>
        <w:jc w:val="both"/>
        <w:rPr>
          <w:i/>
          <w:iCs/>
          <w:sz w:val="16"/>
          <w:szCs w:val="16"/>
        </w:rPr>
      </w:pPr>
    </w:p>
    <w:p w14:paraId="6189A714" w14:textId="78DBA5F8" w:rsidR="006E7E42" w:rsidRPr="00196A7E" w:rsidRDefault="006E7E42" w:rsidP="006E7E42">
      <w:pPr>
        <w:ind w:right="-2"/>
        <w:jc w:val="both"/>
        <w:rPr>
          <w:i/>
          <w:iCs/>
          <w:sz w:val="16"/>
          <w:szCs w:val="16"/>
        </w:rPr>
      </w:pPr>
    </w:p>
    <w:p w14:paraId="1D7B1707" w14:textId="162F2BCE" w:rsidR="006E7E42" w:rsidRPr="00196A7E" w:rsidRDefault="006E7E42"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lastRenderedPageBreak/>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t xml:space="preserve">Настоящим подтверждаем, что по состоянию на </w:t>
      </w:r>
      <w:r w:rsidR="003854C0" w:rsidRPr="00196A7E">
        <w:t>01. __. _</w:t>
      </w:r>
      <w:r w:rsidRPr="00196A7E">
        <w:t xml:space="preserve">___ задолженность по 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w:t>
      </w:r>
      <w:proofErr w:type="spellStart"/>
      <w:r w:rsidRPr="00196A7E">
        <w:t>м.п</w:t>
      </w:r>
      <w:proofErr w:type="spellEnd"/>
      <w:r w:rsidRPr="00196A7E">
        <w:t>.</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606286A9" w14:textId="3ED4DA09" w:rsidR="00B13872" w:rsidRPr="00196A7E" w:rsidRDefault="00B13872" w:rsidP="00683675">
      <w:pPr>
        <w:pStyle w:val="210"/>
        <w:tabs>
          <w:tab w:val="left" w:pos="1260"/>
        </w:tabs>
        <w:ind w:left="5670"/>
        <w:jc w:val="right"/>
        <w:rPr>
          <w:color w:val="000000"/>
          <w:sz w:val="22"/>
          <w:szCs w:val="22"/>
        </w:rPr>
      </w:pPr>
    </w:p>
    <w:p w14:paraId="06BD608B" w14:textId="2A2D5CBC" w:rsidR="00B13872" w:rsidRPr="00196A7E" w:rsidRDefault="00B13872" w:rsidP="00683675">
      <w:pPr>
        <w:pStyle w:val="210"/>
        <w:tabs>
          <w:tab w:val="left" w:pos="1260"/>
        </w:tabs>
        <w:ind w:left="5670"/>
        <w:jc w:val="right"/>
        <w:rPr>
          <w:color w:val="000000"/>
          <w:sz w:val="22"/>
          <w:szCs w:val="22"/>
        </w:rPr>
      </w:pPr>
    </w:p>
    <w:p w14:paraId="294B6088" w14:textId="4BC2F8C7" w:rsidR="00B13872" w:rsidRPr="00196A7E" w:rsidRDefault="00B13872" w:rsidP="00683675">
      <w:pPr>
        <w:pStyle w:val="210"/>
        <w:tabs>
          <w:tab w:val="left" w:pos="1260"/>
        </w:tabs>
        <w:ind w:left="5670"/>
        <w:jc w:val="right"/>
        <w:rPr>
          <w:color w:val="000000"/>
          <w:sz w:val="22"/>
          <w:szCs w:val="22"/>
        </w:rPr>
      </w:pPr>
    </w:p>
    <w:p w14:paraId="11CECD0D" w14:textId="3E53A52A" w:rsidR="00B13872" w:rsidRPr="00196A7E" w:rsidRDefault="00B13872" w:rsidP="00683675">
      <w:pPr>
        <w:pStyle w:val="210"/>
        <w:tabs>
          <w:tab w:val="left" w:pos="1260"/>
        </w:tabs>
        <w:ind w:left="5670"/>
        <w:jc w:val="right"/>
        <w:rPr>
          <w:color w:val="000000"/>
          <w:sz w:val="22"/>
          <w:szCs w:val="22"/>
        </w:rPr>
      </w:pPr>
    </w:p>
    <w:p w14:paraId="29F4205D" w14:textId="158A5D0A" w:rsidR="00874787" w:rsidRPr="00196A7E" w:rsidRDefault="00874787" w:rsidP="00683675">
      <w:pPr>
        <w:pStyle w:val="210"/>
        <w:tabs>
          <w:tab w:val="left" w:pos="1260"/>
        </w:tabs>
        <w:ind w:left="5670"/>
        <w:jc w:val="right"/>
        <w:rPr>
          <w:color w:val="000000"/>
          <w:sz w:val="22"/>
          <w:szCs w:val="22"/>
        </w:rPr>
      </w:pPr>
    </w:p>
    <w:p w14:paraId="78200685" w14:textId="7FA71DDD" w:rsidR="00874787" w:rsidRPr="00196A7E" w:rsidRDefault="00874787" w:rsidP="00683675">
      <w:pPr>
        <w:pStyle w:val="210"/>
        <w:tabs>
          <w:tab w:val="left" w:pos="1260"/>
        </w:tabs>
        <w:ind w:left="5670"/>
        <w:jc w:val="right"/>
        <w:rPr>
          <w:color w:val="000000"/>
          <w:sz w:val="22"/>
          <w:szCs w:val="22"/>
        </w:rPr>
      </w:pPr>
    </w:p>
    <w:p w14:paraId="4931A9BC" w14:textId="11497448" w:rsidR="00874787" w:rsidRPr="00196A7E" w:rsidRDefault="00874787" w:rsidP="00683675">
      <w:pPr>
        <w:pStyle w:val="210"/>
        <w:tabs>
          <w:tab w:val="left" w:pos="1260"/>
        </w:tabs>
        <w:ind w:left="5670"/>
        <w:jc w:val="right"/>
        <w:rPr>
          <w:color w:val="000000"/>
          <w:sz w:val="22"/>
          <w:szCs w:val="22"/>
        </w:rPr>
      </w:pPr>
    </w:p>
    <w:p w14:paraId="49FE9F9C" w14:textId="483DF904" w:rsidR="00874787" w:rsidRPr="00196A7E" w:rsidRDefault="00874787" w:rsidP="00683675">
      <w:pPr>
        <w:pStyle w:val="210"/>
        <w:tabs>
          <w:tab w:val="left" w:pos="1260"/>
        </w:tabs>
        <w:ind w:left="5670"/>
        <w:jc w:val="right"/>
        <w:rPr>
          <w:color w:val="000000"/>
          <w:sz w:val="22"/>
          <w:szCs w:val="22"/>
        </w:rPr>
      </w:pPr>
    </w:p>
    <w:p w14:paraId="0C86E406" w14:textId="2DE67E4A" w:rsidR="00874787" w:rsidRPr="00196A7E" w:rsidRDefault="00874787" w:rsidP="00683675">
      <w:pPr>
        <w:pStyle w:val="210"/>
        <w:tabs>
          <w:tab w:val="left" w:pos="1260"/>
        </w:tabs>
        <w:ind w:left="5670"/>
        <w:jc w:val="right"/>
        <w:rPr>
          <w:color w:val="000000"/>
          <w:sz w:val="22"/>
          <w:szCs w:val="22"/>
        </w:rPr>
      </w:pPr>
    </w:p>
    <w:p w14:paraId="7E87BAFD" w14:textId="381D8182" w:rsidR="00874787" w:rsidRPr="00196A7E" w:rsidRDefault="00874787" w:rsidP="00683675">
      <w:pPr>
        <w:pStyle w:val="210"/>
        <w:tabs>
          <w:tab w:val="left" w:pos="1260"/>
        </w:tabs>
        <w:ind w:left="5670"/>
        <w:jc w:val="right"/>
        <w:rPr>
          <w:color w:val="000000"/>
          <w:sz w:val="22"/>
          <w:szCs w:val="22"/>
        </w:rPr>
      </w:pPr>
    </w:p>
    <w:p w14:paraId="5EFE2CF8" w14:textId="581010A4" w:rsidR="00874787" w:rsidRPr="00196A7E" w:rsidRDefault="00874787" w:rsidP="00683675">
      <w:pPr>
        <w:pStyle w:val="210"/>
        <w:tabs>
          <w:tab w:val="left" w:pos="1260"/>
        </w:tabs>
        <w:ind w:left="5670"/>
        <w:jc w:val="right"/>
        <w:rPr>
          <w:color w:val="000000"/>
          <w:sz w:val="22"/>
          <w:szCs w:val="22"/>
        </w:rPr>
      </w:pPr>
    </w:p>
    <w:p w14:paraId="7B5B48A7" w14:textId="77FF3024" w:rsidR="00874787" w:rsidRPr="00196A7E" w:rsidRDefault="00874787" w:rsidP="00683675">
      <w:pPr>
        <w:pStyle w:val="210"/>
        <w:tabs>
          <w:tab w:val="left" w:pos="1260"/>
        </w:tabs>
        <w:ind w:left="5670"/>
        <w:jc w:val="right"/>
        <w:rPr>
          <w:color w:val="000000"/>
          <w:sz w:val="22"/>
          <w:szCs w:val="22"/>
        </w:rPr>
      </w:pPr>
    </w:p>
    <w:p w14:paraId="13E6D07D" w14:textId="18D9052F" w:rsidR="00874787" w:rsidRPr="00196A7E" w:rsidRDefault="00874787" w:rsidP="00683675">
      <w:pPr>
        <w:pStyle w:val="210"/>
        <w:tabs>
          <w:tab w:val="left" w:pos="1260"/>
        </w:tabs>
        <w:ind w:left="5670"/>
        <w:jc w:val="right"/>
        <w:rPr>
          <w:color w:val="000000"/>
          <w:sz w:val="22"/>
          <w:szCs w:val="22"/>
        </w:rPr>
      </w:pPr>
    </w:p>
    <w:p w14:paraId="58A89146" w14:textId="55DA02EB" w:rsidR="00874787" w:rsidRPr="00196A7E" w:rsidRDefault="00874787" w:rsidP="00683675">
      <w:pPr>
        <w:pStyle w:val="210"/>
        <w:tabs>
          <w:tab w:val="left" w:pos="1260"/>
        </w:tabs>
        <w:ind w:left="5670"/>
        <w:jc w:val="right"/>
        <w:rPr>
          <w:color w:val="000000"/>
          <w:sz w:val="22"/>
          <w:szCs w:val="22"/>
        </w:rPr>
      </w:pPr>
    </w:p>
    <w:p w14:paraId="27AEDF11" w14:textId="7AB06604" w:rsidR="00874787" w:rsidRPr="00196A7E" w:rsidRDefault="00874787" w:rsidP="00683675">
      <w:pPr>
        <w:pStyle w:val="210"/>
        <w:tabs>
          <w:tab w:val="left" w:pos="1260"/>
        </w:tabs>
        <w:ind w:left="5670"/>
        <w:jc w:val="right"/>
        <w:rPr>
          <w:color w:val="000000"/>
          <w:sz w:val="22"/>
          <w:szCs w:val="22"/>
        </w:rPr>
      </w:pPr>
    </w:p>
    <w:p w14:paraId="5C46954C" w14:textId="1ADA698A" w:rsidR="00874787" w:rsidRPr="00196A7E" w:rsidRDefault="00874787" w:rsidP="00683675">
      <w:pPr>
        <w:pStyle w:val="210"/>
        <w:tabs>
          <w:tab w:val="left" w:pos="1260"/>
        </w:tabs>
        <w:ind w:left="5670"/>
        <w:jc w:val="right"/>
        <w:rPr>
          <w:color w:val="000000"/>
          <w:sz w:val="22"/>
          <w:szCs w:val="22"/>
        </w:rPr>
      </w:pPr>
    </w:p>
    <w:p w14:paraId="480FA04F" w14:textId="1A85D3FD" w:rsidR="00874787" w:rsidRPr="00196A7E" w:rsidRDefault="00874787" w:rsidP="00683675">
      <w:pPr>
        <w:pStyle w:val="210"/>
        <w:tabs>
          <w:tab w:val="left" w:pos="1260"/>
        </w:tabs>
        <w:ind w:left="5670"/>
        <w:jc w:val="right"/>
        <w:rPr>
          <w:color w:val="000000"/>
          <w:sz w:val="22"/>
          <w:szCs w:val="22"/>
        </w:rPr>
      </w:pPr>
    </w:p>
    <w:p w14:paraId="1B2249DC" w14:textId="0D783233" w:rsidR="00874787" w:rsidRPr="00196A7E" w:rsidRDefault="00874787" w:rsidP="00683675">
      <w:pPr>
        <w:pStyle w:val="210"/>
        <w:tabs>
          <w:tab w:val="left" w:pos="1260"/>
        </w:tabs>
        <w:ind w:left="5670"/>
        <w:jc w:val="right"/>
        <w:rPr>
          <w:color w:val="000000"/>
          <w:sz w:val="22"/>
          <w:szCs w:val="22"/>
        </w:rPr>
      </w:pPr>
    </w:p>
    <w:p w14:paraId="572A879F" w14:textId="15A1C857" w:rsidR="00874787" w:rsidRPr="00196A7E" w:rsidRDefault="00874787" w:rsidP="00683675">
      <w:pPr>
        <w:pStyle w:val="210"/>
        <w:tabs>
          <w:tab w:val="left" w:pos="1260"/>
        </w:tabs>
        <w:ind w:left="5670"/>
        <w:jc w:val="right"/>
        <w:rPr>
          <w:color w:val="000000"/>
          <w:sz w:val="22"/>
          <w:szCs w:val="22"/>
        </w:rPr>
      </w:pPr>
    </w:p>
    <w:p w14:paraId="7A8F6275" w14:textId="69C10CD3" w:rsidR="00874787" w:rsidRPr="00196A7E" w:rsidRDefault="00874787" w:rsidP="00683675">
      <w:pPr>
        <w:pStyle w:val="210"/>
        <w:tabs>
          <w:tab w:val="left" w:pos="1260"/>
        </w:tabs>
        <w:ind w:left="5670"/>
        <w:jc w:val="right"/>
        <w:rPr>
          <w:color w:val="000000"/>
          <w:sz w:val="22"/>
          <w:szCs w:val="22"/>
        </w:rPr>
      </w:pPr>
    </w:p>
    <w:p w14:paraId="2E15F144" w14:textId="1AD585C9" w:rsidR="00874787" w:rsidRPr="00196A7E" w:rsidRDefault="00874787" w:rsidP="00683675">
      <w:pPr>
        <w:pStyle w:val="210"/>
        <w:tabs>
          <w:tab w:val="left" w:pos="1260"/>
        </w:tabs>
        <w:ind w:left="5670"/>
        <w:jc w:val="right"/>
        <w:rPr>
          <w:color w:val="000000"/>
          <w:sz w:val="22"/>
          <w:szCs w:val="22"/>
        </w:rPr>
      </w:pPr>
    </w:p>
    <w:p w14:paraId="0C7A3FD2" w14:textId="48EF1FEC" w:rsidR="00874787" w:rsidRPr="00196A7E" w:rsidRDefault="00874787" w:rsidP="00683675">
      <w:pPr>
        <w:pStyle w:val="210"/>
        <w:tabs>
          <w:tab w:val="left" w:pos="1260"/>
        </w:tabs>
        <w:ind w:left="5670"/>
        <w:jc w:val="right"/>
        <w:rPr>
          <w:color w:val="000000"/>
          <w:sz w:val="22"/>
          <w:szCs w:val="22"/>
        </w:rPr>
      </w:pPr>
    </w:p>
    <w:p w14:paraId="18A88943" w14:textId="14A691BB" w:rsidR="00874787" w:rsidRPr="00196A7E" w:rsidRDefault="00874787" w:rsidP="00683675">
      <w:pPr>
        <w:pStyle w:val="210"/>
        <w:tabs>
          <w:tab w:val="left" w:pos="1260"/>
        </w:tabs>
        <w:ind w:left="5670"/>
        <w:jc w:val="right"/>
        <w:rPr>
          <w:color w:val="000000"/>
          <w:sz w:val="22"/>
          <w:szCs w:val="22"/>
        </w:rPr>
      </w:pPr>
    </w:p>
    <w:p w14:paraId="553163DC" w14:textId="62D0E036" w:rsidR="00874787" w:rsidRPr="00196A7E" w:rsidRDefault="00874787" w:rsidP="00683675">
      <w:pPr>
        <w:pStyle w:val="210"/>
        <w:tabs>
          <w:tab w:val="left" w:pos="1260"/>
        </w:tabs>
        <w:ind w:left="5670"/>
        <w:jc w:val="right"/>
        <w:rPr>
          <w:color w:val="000000"/>
          <w:sz w:val="22"/>
          <w:szCs w:val="22"/>
        </w:rPr>
      </w:pPr>
    </w:p>
    <w:p w14:paraId="02366A09" w14:textId="7C8E9CC1" w:rsidR="00874787" w:rsidRPr="00196A7E" w:rsidRDefault="00874787" w:rsidP="00683675">
      <w:pPr>
        <w:pStyle w:val="210"/>
        <w:tabs>
          <w:tab w:val="left" w:pos="1260"/>
        </w:tabs>
        <w:ind w:left="5670"/>
        <w:jc w:val="right"/>
        <w:rPr>
          <w:color w:val="000000"/>
          <w:sz w:val="22"/>
          <w:szCs w:val="22"/>
        </w:rPr>
      </w:pPr>
    </w:p>
    <w:p w14:paraId="06208EE1" w14:textId="2A161466" w:rsidR="00874787" w:rsidRPr="00196A7E" w:rsidRDefault="00874787" w:rsidP="00683675">
      <w:pPr>
        <w:pStyle w:val="210"/>
        <w:tabs>
          <w:tab w:val="left" w:pos="1260"/>
        </w:tabs>
        <w:ind w:left="5670"/>
        <w:jc w:val="right"/>
        <w:rPr>
          <w:color w:val="000000"/>
          <w:sz w:val="22"/>
          <w:szCs w:val="22"/>
        </w:rPr>
      </w:pPr>
    </w:p>
    <w:p w14:paraId="2C194B8C" w14:textId="61740011" w:rsidR="00874787" w:rsidRPr="00196A7E" w:rsidRDefault="00874787" w:rsidP="00683675">
      <w:pPr>
        <w:pStyle w:val="210"/>
        <w:tabs>
          <w:tab w:val="left" w:pos="1260"/>
        </w:tabs>
        <w:ind w:left="5670"/>
        <w:jc w:val="right"/>
        <w:rPr>
          <w:color w:val="000000"/>
          <w:sz w:val="22"/>
          <w:szCs w:val="22"/>
        </w:rPr>
      </w:pPr>
    </w:p>
    <w:p w14:paraId="3A336D95" w14:textId="61FFCC10" w:rsidR="00874787" w:rsidRPr="00196A7E" w:rsidRDefault="00874787" w:rsidP="00683675">
      <w:pPr>
        <w:pStyle w:val="210"/>
        <w:tabs>
          <w:tab w:val="left" w:pos="1260"/>
        </w:tabs>
        <w:ind w:left="5670"/>
        <w:jc w:val="right"/>
        <w:rPr>
          <w:color w:val="000000"/>
          <w:sz w:val="22"/>
          <w:szCs w:val="22"/>
        </w:rPr>
      </w:pPr>
    </w:p>
    <w:p w14:paraId="2D4460F9" w14:textId="3348FE29" w:rsidR="00874787" w:rsidRPr="00196A7E" w:rsidRDefault="00874787" w:rsidP="00683675">
      <w:pPr>
        <w:pStyle w:val="210"/>
        <w:tabs>
          <w:tab w:val="left" w:pos="1260"/>
        </w:tabs>
        <w:ind w:left="5670"/>
        <w:jc w:val="right"/>
        <w:rPr>
          <w:color w:val="000000"/>
          <w:sz w:val="22"/>
          <w:szCs w:val="22"/>
        </w:rPr>
      </w:pPr>
    </w:p>
    <w:p w14:paraId="124B2C3C" w14:textId="68ECBC42" w:rsidR="00874787" w:rsidRPr="00196A7E" w:rsidRDefault="00874787" w:rsidP="00683675">
      <w:pPr>
        <w:pStyle w:val="210"/>
        <w:tabs>
          <w:tab w:val="left" w:pos="1260"/>
        </w:tabs>
        <w:ind w:left="5670"/>
        <w:jc w:val="right"/>
        <w:rPr>
          <w:color w:val="000000"/>
          <w:sz w:val="22"/>
          <w:szCs w:val="22"/>
        </w:rPr>
      </w:pPr>
    </w:p>
    <w:p w14:paraId="5CFF0E3C" w14:textId="3FD200F8" w:rsidR="00874787" w:rsidRPr="00196A7E" w:rsidRDefault="00874787" w:rsidP="00683675">
      <w:pPr>
        <w:pStyle w:val="210"/>
        <w:tabs>
          <w:tab w:val="left" w:pos="1260"/>
        </w:tabs>
        <w:ind w:left="5670"/>
        <w:jc w:val="right"/>
        <w:rPr>
          <w:color w:val="000000"/>
          <w:sz w:val="22"/>
          <w:szCs w:val="22"/>
        </w:rPr>
      </w:pPr>
    </w:p>
    <w:p w14:paraId="767BF685" w14:textId="77777777" w:rsidR="00874787" w:rsidRPr="00196A7E" w:rsidRDefault="00874787" w:rsidP="00683675">
      <w:pPr>
        <w:pStyle w:val="210"/>
        <w:tabs>
          <w:tab w:val="left" w:pos="1260"/>
        </w:tabs>
        <w:ind w:left="5670"/>
        <w:jc w:val="right"/>
        <w:rPr>
          <w:color w:val="000000"/>
          <w:sz w:val="22"/>
          <w:szCs w:val="22"/>
        </w:rPr>
      </w:pPr>
    </w:p>
    <w:p w14:paraId="3A12DE8F" w14:textId="303B9F50" w:rsidR="00B13872" w:rsidRPr="00196A7E" w:rsidRDefault="00B13872" w:rsidP="00683675">
      <w:pPr>
        <w:pStyle w:val="210"/>
        <w:tabs>
          <w:tab w:val="left" w:pos="1260"/>
        </w:tabs>
        <w:ind w:left="5670"/>
        <w:jc w:val="right"/>
        <w:rPr>
          <w:color w:val="000000"/>
          <w:sz w:val="22"/>
          <w:szCs w:val="22"/>
        </w:rPr>
      </w:pPr>
    </w:p>
    <w:p w14:paraId="7A5B8811" w14:textId="247FE35F" w:rsidR="00774769" w:rsidRPr="00196A7E" w:rsidRDefault="00774769" w:rsidP="00683675">
      <w:pPr>
        <w:pStyle w:val="210"/>
        <w:tabs>
          <w:tab w:val="left" w:pos="1260"/>
        </w:tabs>
        <w:ind w:left="5670"/>
        <w:jc w:val="right"/>
        <w:rPr>
          <w:color w:val="000000"/>
          <w:sz w:val="22"/>
          <w:szCs w:val="22"/>
        </w:rPr>
      </w:pPr>
    </w:p>
    <w:p w14:paraId="59427C44" w14:textId="66A624DA" w:rsidR="00774769" w:rsidRPr="00196A7E" w:rsidRDefault="00774769" w:rsidP="00683675">
      <w:pPr>
        <w:pStyle w:val="210"/>
        <w:tabs>
          <w:tab w:val="left" w:pos="1260"/>
        </w:tabs>
        <w:ind w:left="5670"/>
        <w:jc w:val="right"/>
        <w:rPr>
          <w:color w:val="000000"/>
          <w:sz w:val="22"/>
          <w:szCs w:val="22"/>
        </w:rPr>
      </w:pPr>
    </w:p>
    <w:p w14:paraId="0EE0AB78" w14:textId="77777777" w:rsidR="00774769" w:rsidRPr="00196A7E" w:rsidRDefault="00774769" w:rsidP="00683675">
      <w:pPr>
        <w:pStyle w:val="210"/>
        <w:tabs>
          <w:tab w:val="left" w:pos="1260"/>
        </w:tabs>
        <w:ind w:left="5670"/>
        <w:jc w:val="right"/>
        <w:rPr>
          <w:color w:val="000000"/>
          <w:sz w:val="22"/>
          <w:szCs w:val="22"/>
        </w:rPr>
      </w:pPr>
    </w:p>
    <w:p w14:paraId="692AA93C" w14:textId="77777777"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62"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62"/>
      <w:r w:rsidRPr="00196A7E">
        <w:rPr>
          <w:color w:val="000000"/>
        </w:rPr>
        <w:t xml:space="preserve"> обратилось(-</w:t>
      </w:r>
      <w:proofErr w:type="spellStart"/>
      <w:r w:rsidRPr="00196A7E">
        <w:rPr>
          <w:color w:val="000000"/>
        </w:rPr>
        <w:t>лся</w:t>
      </w:r>
      <w:proofErr w:type="spellEnd"/>
      <w:r w:rsidRPr="00196A7E">
        <w:rPr>
          <w:color w:val="000000"/>
        </w:rPr>
        <w:t xml:space="preserve">)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63"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64"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63"/>
      <w:bookmarkEnd w:id="64"/>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w:t>
            </w:r>
            <w:proofErr w:type="spellStart"/>
            <w:r w:rsidRPr="00196A7E">
              <w:rPr>
                <w:color w:val="000000"/>
              </w:rPr>
              <w:t>ые</w:t>
            </w:r>
            <w:proofErr w:type="spellEnd"/>
            <w:r w:rsidRPr="00196A7E">
              <w:rPr>
                <w:color w:val="000000"/>
              </w:rPr>
              <w:t xml:space="preserve"> вид/ы деятельности предприятия осуществляемый/</w:t>
            </w:r>
            <w:proofErr w:type="spellStart"/>
            <w:r w:rsidRPr="00196A7E">
              <w:rPr>
                <w:color w:val="000000"/>
              </w:rPr>
              <w:t>ые</w:t>
            </w:r>
            <w:proofErr w:type="spellEnd"/>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lastRenderedPageBreak/>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lastRenderedPageBreak/>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47276193" w14:textId="0A9C6F31" w:rsidR="00683675" w:rsidRPr="00196A7E" w:rsidRDefault="00683675" w:rsidP="00683675">
      <w:pPr>
        <w:jc w:val="both"/>
        <w:rPr>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0F2009AB" w14:textId="108C36DD" w:rsidR="00D06C0A" w:rsidRPr="00196A7E" w:rsidRDefault="00683675" w:rsidP="007742F1">
      <w:pPr>
        <w:ind w:firstLine="708"/>
        <w:jc w:val="right"/>
        <w:rPr>
          <w:b/>
          <w:bCs/>
          <w:color w:val="000000"/>
        </w:rPr>
      </w:pPr>
      <w:r w:rsidRPr="00196A7E">
        <w:br w:type="page"/>
      </w:r>
      <w:r w:rsidR="00D06C0A" w:rsidRPr="00196A7E">
        <w:rPr>
          <w:b/>
          <w:bCs/>
          <w:color w:val="000000"/>
        </w:rPr>
        <w:lastRenderedPageBreak/>
        <w:t>Приложение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65"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w:t>
      </w:r>
      <w:proofErr w:type="gramStart"/>
      <w:r w:rsidRPr="00196A7E">
        <w:t>_»  _</w:t>
      </w:r>
      <w:proofErr w:type="gramEnd"/>
      <w:r w:rsidRPr="00196A7E">
        <w:t>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65"/>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66" w:name="_Hlk68960267"/>
      <w:r w:rsidRPr="00196A7E">
        <w:t>Прилагается к Правилам в электронном виде вместе с Инструкцией по заполнению.</w:t>
      </w:r>
    </w:p>
    <w:bookmarkEnd w:id="66"/>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Pr="00196A7E" w:rsidRDefault="000C34D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67" w:name="_Hlk52793489"/>
      <w:r w:rsidRPr="00196A7E">
        <w:rPr>
          <w:b/>
          <w:bCs/>
          <w:color w:val="000000"/>
        </w:rPr>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w:t>
      </w:r>
      <w:proofErr w:type="gramStart"/>
      <w:r w:rsidRPr="00196A7E">
        <w:rPr>
          <w:u w:val="single"/>
        </w:rPr>
        <w:t>_</w:t>
      </w:r>
      <w:r w:rsidRPr="00196A7E">
        <w:t xml:space="preserve">»  </w:t>
      </w:r>
      <w:r w:rsidRPr="00196A7E">
        <w:rPr>
          <w:u w:val="single"/>
        </w:rPr>
        <w:t>_</w:t>
      </w:r>
      <w:proofErr w:type="gramEnd"/>
      <w:r w:rsidRPr="00196A7E">
        <w:rPr>
          <w:u w:val="single"/>
        </w:rPr>
        <w:t xml:space="preserve">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Должность (</w:t>
      </w:r>
      <w:proofErr w:type="spellStart"/>
      <w:proofErr w:type="gramStart"/>
      <w:r w:rsidRPr="00196A7E">
        <w:rPr>
          <w:i/>
          <w:iCs/>
          <w:sz w:val="16"/>
          <w:szCs w:val="16"/>
        </w:rPr>
        <w:t>приналичии</w:t>
      </w:r>
      <w:proofErr w:type="spellEnd"/>
      <w:r w:rsidRPr="00196A7E">
        <w:rPr>
          <w:i/>
          <w:iCs/>
          <w:sz w:val="16"/>
          <w:szCs w:val="16"/>
        </w:rPr>
        <w:t xml:space="preserve">)   </w:t>
      </w:r>
      <w:proofErr w:type="gramEnd"/>
      <w:r w:rsidRPr="00196A7E">
        <w:rPr>
          <w:i/>
          <w:iCs/>
          <w:sz w:val="16"/>
          <w:szCs w:val="16"/>
        </w:rPr>
        <w:t xml:space="preserve">                              Ф.И.О.                                                                                                                  подпись </w:t>
      </w:r>
      <w:r w:rsidRPr="00196A7E">
        <w:t xml:space="preserve">       </w:t>
      </w:r>
    </w:p>
    <w:p w14:paraId="1076AE77" w14:textId="77777777" w:rsidR="00722B35" w:rsidRPr="00196A7E" w:rsidRDefault="00722B35" w:rsidP="004A35AF">
      <w:pPr>
        <w:ind w:left="7080"/>
      </w:pPr>
      <w:r w:rsidRPr="00196A7E">
        <w:t xml:space="preserve">                                                                                                                                                             М.П </w:t>
      </w:r>
      <w:bookmarkEnd w:id="67"/>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lastRenderedPageBreak/>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70471728" w:rsidR="00C375E3" w:rsidRPr="00196A7E" w:rsidRDefault="00C375E3" w:rsidP="00C375E3">
      <w:pPr>
        <w:suppressAutoHyphens w:val="0"/>
        <w:ind w:firstLine="709"/>
        <w:jc w:val="both"/>
        <w:rPr>
          <w:lang w:eastAsia="ru-RU"/>
        </w:rPr>
      </w:pPr>
      <w:r w:rsidRPr="00196A7E">
        <w:rPr>
          <w:lang w:eastAsia="ru-RU"/>
        </w:rPr>
        <w:t>- дата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68" w:name="_Hlk68094710"/>
      <w:r w:rsidRPr="00196A7E">
        <w:rPr>
          <w:rStyle w:val="FontStyle65"/>
          <w:b/>
        </w:rPr>
        <w:lastRenderedPageBreak/>
        <w:t>Приложение № 22</w:t>
      </w:r>
    </w:p>
    <w:bookmarkEnd w:id="68"/>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w:t>
      </w:r>
      <w:r w:rsidRPr="00196A7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69"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69"/>
      <w:r w:rsidRPr="00196A7E">
        <w:t>.</w:t>
      </w:r>
    </w:p>
    <w:p w14:paraId="0CF1F76F" w14:textId="77777777" w:rsidR="002D6784" w:rsidRPr="00196A7E" w:rsidRDefault="002D6784" w:rsidP="002D6784">
      <w:pPr>
        <w:ind w:firstLine="567"/>
        <w:jc w:val="both"/>
      </w:pPr>
      <w:r w:rsidRPr="00196A7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003854C0"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lastRenderedPageBreak/>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70"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196A7E">
        <w:rPr>
          <w:snapToGrid w:val="0"/>
        </w:rPr>
        <w:lastRenderedPageBreak/>
        <w:t xml:space="preserve">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70"/>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71"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1"/>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72"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2"/>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196A7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73" w:name="_Hlk96436638"/>
      <w:r w:rsidRPr="00196A7E">
        <w:t xml:space="preserve">Заимодавец </w:t>
      </w:r>
      <w:bookmarkStart w:id="74"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74"/>
      <w:r w:rsidRPr="00196A7E">
        <w:t>в случае:</w:t>
      </w:r>
    </w:p>
    <w:bookmarkEnd w:id="73"/>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5" w:name="_Hlk55238304"/>
      <w:r w:rsidRPr="00196A7E">
        <w:rPr>
          <w:snapToGrid w:val="0"/>
        </w:rPr>
        <w:t xml:space="preserve">более чем на 10 (десять) календарных дней </w:t>
      </w:r>
      <w:bookmarkEnd w:id="75"/>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lastRenderedPageBreak/>
        <w:t>4.2.</w:t>
      </w:r>
      <w:r w:rsidRPr="00196A7E">
        <w:rPr>
          <w:b/>
          <w:bCs/>
          <w:snapToGrid w:val="0"/>
        </w:rPr>
        <w:tab/>
      </w:r>
      <w:r w:rsidRPr="00196A7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196A7E">
        <w:rPr>
          <w:snapToGrid w:val="0"/>
        </w:rPr>
        <w:t>срок  возврата</w:t>
      </w:r>
      <w:proofErr w:type="gramEnd"/>
      <w:r w:rsidRPr="00196A7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196A7E" w:rsidRDefault="002D6784" w:rsidP="002D6784">
      <w:pPr>
        <w:numPr>
          <w:ilvl w:val="0"/>
          <w:numId w:val="18"/>
        </w:numPr>
        <w:suppressAutoHyphens w:val="0"/>
        <w:ind w:left="0" w:firstLine="567"/>
        <w:jc w:val="both"/>
      </w:pPr>
      <w:bookmarkStart w:id="76"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196A7E">
        <w:t>Заемщик  по</w:t>
      </w:r>
      <w:proofErr w:type="gramEnd"/>
      <w:r w:rsidRPr="00196A7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6"/>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196A7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77"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7"/>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78"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8"/>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196A7E" w:rsidRDefault="009B5232" w:rsidP="009B5232">
      <w:pPr>
        <w:pStyle w:val="aff0"/>
        <w:suppressAutoHyphens w:val="0"/>
        <w:ind w:left="72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 xml:space="preserve">7. </w:t>
      </w:r>
      <w:r w:rsidR="002D6784" w:rsidRPr="00196A7E">
        <w:rPr>
          <w:rFonts w:ascii="Times New Roman" w:hAnsi="Times New Roman" w:cs="Times New Roman"/>
          <w:b/>
          <w:snapToGrid w:val="0"/>
          <w:sz w:val="24"/>
          <w:szCs w:val="24"/>
        </w:rPr>
        <w:t>РЕКВИЗИТЫ И ПОДПИСИ СТОРОН</w:t>
      </w:r>
    </w:p>
    <w:p w14:paraId="224F6943" w14:textId="77777777" w:rsidR="002D6784" w:rsidRPr="00196A7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196A7E" w14:paraId="17A8CF4D" w14:textId="77777777" w:rsidTr="007A582C">
        <w:tc>
          <w:tcPr>
            <w:tcW w:w="4712" w:type="dxa"/>
            <w:shd w:val="clear" w:color="auto" w:fill="auto"/>
          </w:tcPr>
          <w:p w14:paraId="5B85FEB0" w14:textId="77777777" w:rsidR="002D6784" w:rsidRPr="00196A7E" w:rsidRDefault="002D6784" w:rsidP="007A582C">
            <w:pPr>
              <w:jc w:val="center"/>
              <w:rPr>
                <w:b/>
                <w:snapToGrid w:val="0"/>
              </w:rPr>
            </w:pPr>
            <w:r w:rsidRPr="00196A7E">
              <w:rPr>
                <w:b/>
                <w:u w:val="single"/>
              </w:rPr>
              <w:t>Заимодавец:</w:t>
            </w:r>
          </w:p>
        </w:tc>
        <w:tc>
          <w:tcPr>
            <w:tcW w:w="4958" w:type="dxa"/>
            <w:shd w:val="clear" w:color="auto" w:fill="auto"/>
          </w:tcPr>
          <w:p w14:paraId="3E888D7D" w14:textId="77777777" w:rsidR="002D6784" w:rsidRPr="00196A7E" w:rsidRDefault="002D6784" w:rsidP="007A582C">
            <w:pPr>
              <w:jc w:val="center"/>
              <w:rPr>
                <w:b/>
                <w:snapToGrid w:val="0"/>
              </w:rPr>
            </w:pPr>
            <w:r w:rsidRPr="00196A7E">
              <w:rPr>
                <w:b/>
                <w:spacing w:val="-1"/>
                <w:u w:val="single"/>
              </w:rPr>
              <w:t>Заемщик:</w:t>
            </w:r>
          </w:p>
        </w:tc>
      </w:tr>
      <w:tr w:rsidR="002D6784" w:rsidRPr="00196A7E" w14:paraId="652B15FD" w14:textId="77777777" w:rsidTr="007A582C">
        <w:tc>
          <w:tcPr>
            <w:tcW w:w="4712" w:type="dxa"/>
            <w:shd w:val="clear" w:color="auto" w:fill="auto"/>
          </w:tcPr>
          <w:p w14:paraId="68A8F53F" w14:textId="77777777" w:rsidR="00ED53BF" w:rsidRPr="00196A7E" w:rsidRDefault="00ED53BF" w:rsidP="00ED53BF">
            <w:pPr>
              <w:tabs>
                <w:tab w:val="left" w:pos="9923"/>
              </w:tabs>
              <w:snapToGrid w:val="0"/>
              <w:ind w:left="318"/>
              <w:rPr>
                <w:b/>
                <w:spacing w:val="-1"/>
              </w:rPr>
            </w:pPr>
            <w:r w:rsidRPr="00196A7E">
              <w:rPr>
                <w:b/>
                <w:spacing w:val="-1"/>
              </w:rPr>
              <w:t>Автономная некоммерческая организация</w:t>
            </w:r>
          </w:p>
          <w:p w14:paraId="34D557DD" w14:textId="77777777" w:rsidR="00ED53BF" w:rsidRPr="00196A7E" w:rsidRDefault="00ED53BF" w:rsidP="004B5320">
            <w:pPr>
              <w:tabs>
                <w:tab w:val="left" w:pos="9923"/>
              </w:tabs>
              <w:snapToGrid w:val="0"/>
              <w:ind w:left="318"/>
              <w:rPr>
                <w:b/>
                <w:spacing w:val="-1"/>
              </w:rPr>
            </w:pPr>
            <w:r w:rsidRPr="00196A7E">
              <w:rPr>
                <w:b/>
                <w:spacing w:val="-1"/>
              </w:rPr>
              <w:t>«Микрокредитная компания Магаданской области»</w:t>
            </w:r>
          </w:p>
          <w:p w14:paraId="09FA2133" w14:textId="686FFA04" w:rsidR="00ED53BF" w:rsidRPr="00196A7E" w:rsidRDefault="00ED53BF" w:rsidP="004B5320">
            <w:pPr>
              <w:tabs>
                <w:tab w:val="left" w:pos="9923"/>
              </w:tabs>
              <w:snapToGrid w:val="0"/>
              <w:ind w:left="318"/>
              <w:rPr>
                <w:snapToGrid w:val="0"/>
              </w:rPr>
            </w:pPr>
            <w:r w:rsidRPr="00196A7E">
              <w:rPr>
                <w:snapToGrid w:val="0"/>
              </w:rPr>
              <w:lastRenderedPageBreak/>
              <w:t>Юридический адрес: 685000, г. Магадан, проспект Карла Маркса, дом 60 А</w:t>
            </w:r>
            <w:r w:rsidR="004B5320" w:rsidRPr="00196A7E">
              <w:rPr>
                <w:snapToGrid w:val="0"/>
              </w:rPr>
              <w:t xml:space="preserve"> </w:t>
            </w:r>
            <w:r w:rsidRPr="00196A7E">
              <w:rPr>
                <w:snapToGrid w:val="0"/>
              </w:rPr>
              <w:t>Почтовый адрес: 685000, г. Магадан, проспект Карла Маркса, дом 60 А,</w:t>
            </w:r>
            <w:r w:rsidR="004B5320" w:rsidRPr="00196A7E">
              <w:rPr>
                <w:snapToGrid w:val="0"/>
              </w:rPr>
              <w:t xml:space="preserve"> </w:t>
            </w:r>
            <w:r w:rsidRPr="00196A7E">
              <w:rPr>
                <w:snapToGrid w:val="0"/>
              </w:rPr>
              <w:t>а/я № 8</w:t>
            </w:r>
            <w:r w:rsidR="004B5320" w:rsidRPr="00196A7E">
              <w:rPr>
                <w:snapToGrid w:val="0"/>
              </w:rPr>
              <w:t xml:space="preserve"> </w:t>
            </w:r>
            <w:r w:rsidRPr="00196A7E">
              <w:rPr>
                <w:snapToGrid w:val="0"/>
              </w:rPr>
              <w:t>тел. 8 (4132) 61-70-50</w:t>
            </w:r>
          </w:p>
          <w:p w14:paraId="5BD868EF" w14:textId="77777777" w:rsidR="00ED53BF" w:rsidRPr="00196A7E" w:rsidRDefault="00ED53BF" w:rsidP="004B5320">
            <w:pPr>
              <w:tabs>
                <w:tab w:val="left" w:pos="9923"/>
              </w:tabs>
              <w:snapToGrid w:val="0"/>
              <w:ind w:left="318"/>
              <w:rPr>
                <w:snapToGrid w:val="0"/>
                <w:lang w:val="en-US"/>
              </w:rPr>
            </w:pPr>
            <w:r w:rsidRPr="00196A7E">
              <w:rPr>
                <w:snapToGrid w:val="0"/>
                <w:lang w:val="en-US"/>
              </w:rPr>
              <w:t xml:space="preserve">e-mail: </w:t>
            </w:r>
            <w:hyperlink r:id="rId17" w:history="1">
              <w:r w:rsidRPr="00196A7E">
                <w:rPr>
                  <w:snapToGrid w:val="0"/>
                  <w:color w:val="0000FF"/>
                  <w:u w:val="single"/>
                  <w:lang w:val="en-US"/>
                </w:rPr>
                <w:t>mkk_magadan@mail.ru</w:t>
              </w:r>
            </w:hyperlink>
            <w:r w:rsidRPr="00196A7E">
              <w:rPr>
                <w:snapToGrid w:val="0"/>
                <w:lang w:val="en-US"/>
              </w:rPr>
              <w:t xml:space="preserve"> </w:t>
            </w:r>
          </w:p>
          <w:p w14:paraId="2F5A0E94" w14:textId="02568CCD" w:rsidR="00ED53BF" w:rsidRPr="00196A7E" w:rsidRDefault="00ED53BF" w:rsidP="004B5320">
            <w:pPr>
              <w:tabs>
                <w:tab w:val="left" w:pos="9923"/>
              </w:tabs>
              <w:snapToGrid w:val="0"/>
              <w:ind w:left="318"/>
              <w:rPr>
                <w:snapToGrid w:val="0"/>
              </w:rPr>
            </w:pPr>
            <w:r w:rsidRPr="00196A7E">
              <w:rPr>
                <w:snapToGrid w:val="0"/>
              </w:rPr>
              <w:t>ИНН: 4909131840</w:t>
            </w:r>
            <w:r w:rsidR="004B5320" w:rsidRPr="00196A7E">
              <w:rPr>
                <w:snapToGrid w:val="0"/>
              </w:rPr>
              <w:t xml:space="preserve"> </w:t>
            </w:r>
            <w:r w:rsidRPr="00196A7E">
              <w:rPr>
                <w:snapToGrid w:val="0"/>
              </w:rPr>
              <w:t>КПП: 490901001</w:t>
            </w:r>
          </w:p>
          <w:p w14:paraId="2CEE028F" w14:textId="77777777" w:rsidR="00ED53BF" w:rsidRPr="00196A7E" w:rsidRDefault="00ED53BF" w:rsidP="004B5320">
            <w:pPr>
              <w:tabs>
                <w:tab w:val="left" w:pos="9923"/>
              </w:tabs>
              <w:snapToGrid w:val="0"/>
              <w:ind w:left="318"/>
              <w:rPr>
                <w:snapToGrid w:val="0"/>
              </w:rPr>
            </w:pPr>
            <w:r w:rsidRPr="00196A7E">
              <w:rPr>
                <w:snapToGrid w:val="0"/>
              </w:rPr>
              <w:t>ОГРН: 1204900001041</w:t>
            </w:r>
          </w:p>
          <w:p w14:paraId="41E4E3AB" w14:textId="77777777" w:rsidR="00ED53BF" w:rsidRPr="00196A7E" w:rsidRDefault="00ED53BF" w:rsidP="004B5320">
            <w:pPr>
              <w:tabs>
                <w:tab w:val="left" w:pos="9923"/>
              </w:tabs>
              <w:snapToGrid w:val="0"/>
              <w:ind w:left="318"/>
              <w:rPr>
                <w:snapToGrid w:val="0"/>
              </w:rPr>
            </w:pPr>
            <w:r w:rsidRPr="00196A7E">
              <w:rPr>
                <w:snapToGrid w:val="0"/>
              </w:rPr>
              <w:t>р/с 40701810400420000009 в Банке:</w:t>
            </w:r>
          </w:p>
          <w:p w14:paraId="04FEE80C" w14:textId="1BC43FF8" w:rsidR="00ED53BF" w:rsidRPr="00196A7E" w:rsidRDefault="00ED53BF" w:rsidP="004B5320">
            <w:pPr>
              <w:tabs>
                <w:tab w:val="left" w:pos="9923"/>
              </w:tabs>
              <w:snapToGrid w:val="0"/>
              <w:ind w:left="318"/>
              <w:rPr>
                <w:snapToGrid w:val="0"/>
              </w:rPr>
            </w:pPr>
            <w:r w:rsidRPr="00196A7E">
              <w:rPr>
                <w:snapToGrid w:val="0"/>
              </w:rPr>
              <w:t>Ф-л Банка ГПБ (АО)</w:t>
            </w:r>
            <w:r w:rsidR="004B5320" w:rsidRPr="00196A7E">
              <w:rPr>
                <w:snapToGrid w:val="0"/>
              </w:rPr>
              <w:t xml:space="preserve"> </w:t>
            </w:r>
            <w:r w:rsidRPr="00196A7E">
              <w:rPr>
                <w:snapToGrid w:val="0"/>
              </w:rPr>
              <w:t>«Дальневосточный»</w:t>
            </w:r>
          </w:p>
          <w:p w14:paraId="4218CE6E" w14:textId="77777777" w:rsidR="00ED53BF" w:rsidRPr="00196A7E" w:rsidRDefault="00ED53BF" w:rsidP="004B5320">
            <w:pPr>
              <w:tabs>
                <w:tab w:val="left" w:pos="9923"/>
              </w:tabs>
              <w:snapToGrid w:val="0"/>
              <w:ind w:left="318"/>
              <w:rPr>
                <w:snapToGrid w:val="0"/>
              </w:rPr>
            </w:pPr>
            <w:r w:rsidRPr="00196A7E">
              <w:rPr>
                <w:snapToGrid w:val="0"/>
              </w:rPr>
              <w:t>К/с: 30101810105070000886</w:t>
            </w:r>
          </w:p>
          <w:p w14:paraId="4CB42308" w14:textId="77777777" w:rsidR="00ED53BF" w:rsidRPr="00196A7E" w:rsidRDefault="00ED53BF" w:rsidP="004B5320">
            <w:pPr>
              <w:tabs>
                <w:tab w:val="left" w:pos="9923"/>
              </w:tabs>
              <w:snapToGrid w:val="0"/>
              <w:ind w:left="318"/>
              <w:rPr>
                <w:snapToGrid w:val="0"/>
              </w:rPr>
            </w:pPr>
            <w:r w:rsidRPr="00196A7E">
              <w:rPr>
                <w:snapToGrid w:val="0"/>
              </w:rPr>
              <w:t>БИК: 040507886</w:t>
            </w:r>
          </w:p>
          <w:p w14:paraId="4F705B97" w14:textId="77777777" w:rsidR="002D6784" w:rsidRPr="00196A7E" w:rsidRDefault="002D6784" w:rsidP="007A582C">
            <w:pPr>
              <w:tabs>
                <w:tab w:val="left" w:pos="9923"/>
              </w:tabs>
              <w:jc w:val="both"/>
              <w:rPr>
                <w:spacing w:val="1"/>
              </w:rPr>
            </w:pPr>
          </w:p>
          <w:p w14:paraId="24768C78"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72F79E8C" w14:textId="77777777" w:rsidR="002D6784" w:rsidRPr="00196A7E" w:rsidRDefault="002D6784" w:rsidP="007A582C">
            <w:pPr>
              <w:rPr>
                <w:b/>
                <w:snapToGrid w:val="0"/>
              </w:rPr>
            </w:pPr>
            <w:r w:rsidRPr="00196A7E">
              <w:rPr>
                <w:b/>
                <w:spacing w:val="1"/>
              </w:rPr>
              <w:t>____________________________________</w:t>
            </w:r>
          </w:p>
        </w:tc>
        <w:tc>
          <w:tcPr>
            <w:tcW w:w="4958" w:type="dxa"/>
            <w:shd w:val="clear" w:color="auto" w:fill="auto"/>
          </w:tcPr>
          <w:p w14:paraId="208A6197" w14:textId="77777777" w:rsidR="002D6784" w:rsidRPr="00196A7E" w:rsidRDefault="002D6784" w:rsidP="007A582C">
            <w:pPr>
              <w:tabs>
                <w:tab w:val="left" w:pos="9923"/>
              </w:tabs>
              <w:jc w:val="both"/>
              <w:rPr>
                <w:b/>
                <w:spacing w:val="1"/>
              </w:rPr>
            </w:pPr>
            <w:r w:rsidRPr="00196A7E">
              <w:rPr>
                <w:b/>
                <w:spacing w:val="1"/>
              </w:rPr>
              <w:lastRenderedPageBreak/>
              <w:t>______________________________________</w:t>
            </w:r>
          </w:p>
          <w:p w14:paraId="77CE93BA" w14:textId="77777777" w:rsidR="002D6784" w:rsidRPr="00196A7E" w:rsidRDefault="002D6784" w:rsidP="007A582C">
            <w:pPr>
              <w:tabs>
                <w:tab w:val="left" w:pos="9923"/>
              </w:tabs>
              <w:snapToGrid w:val="0"/>
              <w:jc w:val="both"/>
              <w:rPr>
                <w:bCs/>
                <w:spacing w:val="-1"/>
              </w:rPr>
            </w:pPr>
            <w:r w:rsidRPr="00196A7E">
              <w:rPr>
                <w:bCs/>
                <w:spacing w:val="-1"/>
              </w:rPr>
              <w:t>Юридический адрес: _____________________</w:t>
            </w:r>
          </w:p>
          <w:p w14:paraId="4B063769"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4888A643" w14:textId="77777777" w:rsidR="002D6784" w:rsidRPr="00196A7E" w:rsidRDefault="002D6784" w:rsidP="007A582C">
            <w:pPr>
              <w:tabs>
                <w:tab w:val="left" w:pos="9923"/>
              </w:tabs>
              <w:snapToGrid w:val="0"/>
              <w:jc w:val="both"/>
              <w:rPr>
                <w:bCs/>
                <w:spacing w:val="-1"/>
              </w:rPr>
            </w:pPr>
          </w:p>
          <w:p w14:paraId="3D5F407E" w14:textId="77777777" w:rsidR="002D6784" w:rsidRPr="00196A7E" w:rsidRDefault="002D6784" w:rsidP="007A582C">
            <w:pPr>
              <w:tabs>
                <w:tab w:val="left" w:pos="9923"/>
              </w:tabs>
              <w:snapToGrid w:val="0"/>
              <w:jc w:val="both"/>
              <w:rPr>
                <w:bCs/>
                <w:spacing w:val="-1"/>
              </w:rPr>
            </w:pPr>
            <w:r w:rsidRPr="00196A7E">
              <w:rPr>
                <w:bCs/>
                <w:spacing w:val="-1"/>
              </w:rPr>
              <w:lastRenderedPageBreak/>
              <w:t>Фактический адрес_______________________</w:t>
            </w:r>
          </w:p>
          <w:p w14:paraId="0A39E7AF" w14:textId="77777777" w:rsidR="002D6784" w:rsidRPr="00196A7E" w:rsidRDefault="002D6784" w:rsidP="007A582C">
            <w:pPr>
              <w:tabs>
                <w:tab w:val="left" w:pos="9923"/>
              </w:tabs>
              <w:snapToGrid w:val="0"/>
              <w:jc w:val="both"/>
              <w:rPr>
                <w:bCs/>
                <w:spacing w:val="-1"/>
              </w:rPr>
            </w:pPr>
            <w:r w:rsidRPr="00196A7E">
              <w:rPr>
                <w:bCs/>
                <w:spacing w:val="-1"/>
              </w:rPr>
              <w:t>_______________________________________</w:t>
            </w:r>
          </w:p>
          <w:p w14:paraId="6A79EA1B" w14:textId="77777777" w:rsidR="002D6784" w:rsidRPr="00196A7E" w:rsidRDefault="002D6784" w:rsidP="007A582C">
            <w:pPr>
              <w:tabs>
                <w:tab w:val="left" w:pos="9923"/>
              </w:tabs>
              <w:snapToGrid w:val="0"/>
              <w:jc w:val="both"/>
              <w:rPr>
                <w:bCs/>
                <w:spacing w:val="-1"/>
              </w:rPr>
            </w:pPr>
            <w:r w:rsidRPr="00196A7E">
              <w:rPr>
                <w:bCs/>
                <w:spacing w:val="-1"/>
              </w:rPr>
              <w:t>Тел.___________________________________</w:t>
            </w:r>
          </w:p>
          <w:p w14:paraId="6216FD3A" w14:textId="77777777" w:rsidR="002D6784" w:rsidRPr="00196A7E" w:rsidRDefault="002D6784" w:rsidP="007A582C">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26FD77BC" w14:textId="77777777" w:rsidR="002D6784" w:rsidRPr="00196A7E" w:rsidRDefault="002D6784" w:rsidP="007A582C">
            <w:pPr>
              <w:tabs>
                <w:tab w:val="left" w:pos="9923"/>
              </w:tabs>
              <w:snapToGrid w:val="0"/>
              <w:jc w:val="both"/>
              <w:rPr>
                <w:bCs/>
                <w:spacing w:val="-1"/>
              </w:rPr>
            </w:pPr>
            <w:r w:rsidRPr="00196A7E">
              <w:rPr>
                <w:bCs/>
                <w:spacing w:val="-1"/>
              </w:rPr>
              <w:t>ИНН: _________________________________</w:t>
            </w:r>
          </w:p>
          <w:p w14:paraId="64E71CB8" w14:textId="77777777" w:rsidR="002D6784" w:rsidRPr="00196A7E" w:rsidRDefault="002D6784" w:rsidP="007A582C">
            <w:pPr>
              <w:tabs>
                <w:tab w:val="left" w:pos="9923"/>
              </w:tabs>
              <w:snapToGrid w:val="0"/>
              <w:jc w:val="both"/>
              <w:rPr>
                <w:bCs/>
                <w:spacing w:val="-1"/>
              </w:rPr>
            </w:pPr>
            <w:r w:rsidRPr="00196A7E">
              <w:rPr>
                <w:bCs/>
                <w:spacing w:val="-1"/>
              </w:rPr>
              <w:t>КПП: _________________________________</w:t>
            </w:r>
          </w:p>
          <w:p w14:paraId="1145AC3E" w14:textId="77777777" w:rsidR="002D6784" w:rsidRPr="00196A7E" w:rsidRDefault="002D6784" w:rsidP="007A582C">
            <w:pPr>
              <w:tabs>
                <w:tab w:val="left" w:pos="9923"/>
              </w:tabs>
              <w:snapToGrid w:val="0"/>
              <w:jc w:val="both"/>
              <w:rPr>
                <w:bCs/>
                <w:spacing w:val="-1"/>
              </w:rPr>
            </w:pPr>
            <w:r w:rsidRPr="00196A7E">
              <w:rPr>
                <w:bCs/>
                <w:spacing w:val="-1"/>
              </w:rPr>
              <w:t>ОГРН: ________________________________</w:t>
            </w:r>
          </w:p>
          <w:p w14:paraId="38ED817E" w14:textId="77777777" w:rsidR="002D6784" w:rsidRPr="00196A7E" w:rsidRDefault="002D6784" w:rsidP="007A582C">
            <w:pPr>
              <w:tabs>
                <w:tab w:val="left" w:pos="9923"/>
              </w:tabs>
              <w:snapToGrid w:val="0"/>
              <w:jc w:val="both"/>
              <w:rPr>
                <w:bCs/>
                <w:spacing w:val="-1"/>
              </w:rPr>
            </w:pPr>
            <w:r w:rsidRPr="00196A7E">
              <w:rPr>
                <w:bCs/>
                <w:spacing w:val="-1"/>
              </w:rPr>
              <w:t>Р/с: ___________________________________</w:t>
            </w:r>
          </w:p>
          <w:p w14:paraId="0A8D96BE" w14:textId="3275B37B" w:rsidR="002D6784" w:rsidRPr="00196A7E" w:rsidRDefault="003854C0" w:rsidP="007A582C">
            <w:pPr>
              <w:tabs>
                <w:tab w:val="left" w:pos="9923"/>
              </w:tabs>
              <w:snapToGrid w:val="0"/>
              <w:jc w:val="both"/>
              <w:rPr>
                <w:bCs/>
                <w:spacing w:val="-1"/>
              </w:rPr>
            </w:pPr>
            <w:r w:rsidRPr="00196A7E">
              <w:rPr>
                <w:bCs/>
                <w:spacing w:val="-1"/>
              </w:rPr>
              <w:t>Банк: _</w:t>
            </w:r>
            <w:r w:rsidR="002D6784" w:rsidRPr="00196A7E">
              <w:rPr>
                <w:bCs/>
                <w:spacing w:val="-1"/>
              </w:rPr>
              <w:t>________________________________</w:t>
            </w:r>
          </w:p>
          <w:p w14:paraId="74DCB3F0" w14:textId="77777777" w:rsidR="002D6784" w:rsidRPr="00196A7E" w:rsidRDefault="002D6784" w:rsidP="007A582C">
            <w:pPr>
              <w:tabs>
                <w:tab w:val="left" w:pos="9923"/>
              </w:tabs>
              <w:snapToGrid w:val="0"/>
              <w:jc w:val="both"/>
              <w:rPr>
                <w:bCs/>
                <w:spacing w:val="-1"/>
              </w:rPr>
            </w:pPr>
            <w:r w:rsidRPr="00196A7E">
              <w:rPr>
                <w:bCs/>
                <w:spacing w:val="-1"/>
              </w:rPr>
              <w:t>К/с: __________________________________</w:t>
            </w:r>
          </w:p>
          <w:p w14:paraId="51EFF1E0" w14:textId="77777777" w:rsidR="002D6784" w:rsidRPr="00196A7E" w:rsidRDefault="002D6784" w:rsidP="007A582C">
            <w:pPr>
              <w:tabs>
                <w:tab w:val="left" w:pos="9923"/>
              </w:tabs>
              <w:snapToGrid w:val="0"/>
              <w:jc w:val="both"/>
              <w:rPr>
                <w:bCs/>
                <w:spacing w:val="-1"/>
              </w:rPr>
            </w:pPr>
            <w:r w:rsidRPr="00196A7E">
              <w:rPr>
                <w:bCs/>
                <w:spacing w:val="-1"/>
              </w:rPr>
              <w:t>БИК: _________________________________,</w:t>
            </w:r>
          </w:p>
          <w:p w14:paraId="7D1F0998" w14:textId="77777777" w:rsidR="002D6784" w:rsidRPr="00196A7E" w:rsidRDefault="002D6784" w:rsidP="007A582C">
            <w:pPr>
              <w:tabs>
                <w:tab w:val="left" w:pos="9923"/>
              </w:tabs>
              <w:snapToGrid w:val="0"/>
              <w:jc w:val="both"/>
              <w:rPr>
                <w:bCs/>
                <w:spacing w:val="-1"/>
              </w:rPr>
            </w:pPr>
            <w:r w:rsidRPr="00196A7E">
              <w:rPr>
                <w:bCs/>
                <w:spacing w:val="-1"/>
              </w:rPr>
              <w:t>адрес банка___________________________</w:t>
            </w:r>
          </w:p>
          <w:p w14:paraId="2AC009A6" w14:textId="77777777" w:rsidR="002D6784" w:rsidRPr="00196A7E" w:rsidRDefault="002D6784" w:rsidP="007A582C">
            <w:pPr>
              <w:pBdr>
                <w:bottom w:val="single" w:sz="12" w:space="1" w:color="auto"/>
              </w:pBdr>
              <w:tabs>
                <w:tab w:val="left" w:pos="9923"/>
              </w:tabs>
              <w:snapToGrid w:val="0"/>
              <w:jc w:val="both"/>
              <w:rPr>
                <w:bCs/>
                <w:spacing w:val="-1"/>
              </w:rPr>
            </w:pPr>
          </w:p>
          <w:p w14:paraId="243F01D8" w14:textId="77777777" w:rsidR="002D6784" w:rsidRPr="00196A7E" w:rsidRDefault="002D6784" w:rsidP="007A582C">
            <w:pPr>
              <w:tabs>
                <w:tab w:val="left" w:pos="9923"/>
              </w:tabs>
              <w:ind w:firstLine="32"/>
              <w:jc w:val="both"/>
              <w:rPr>
                <w:bCs/>
                <w:spacing w:val="1"/>
              </w:rPr>
            </w:pPr>
          </w:p>
          <w:p w14:paraId="20367B76" w14:textId="77777777" w:rsidR="002D6784" w:rsidRPr="00196A7E" w:rsidRDefault="002D6784" w:rsidP="007A582C">
            <w:pPr>
              <w:tabs>
                <w:tab w:val="left" w:pos="9923"/>
              </w:tabs>
              <w:ind w:firstLine="32"/>
              <w:rPr>
                <w:b/>
                <w:spacing w:val="1"/>
              </w:rPr>
            </w:pPr>
            <w:r w:rsidRPr="00196A7E">
              <w:rPr>
                <w:b/>
                <w:spacing w:val="1"/>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79" w:name="_Hlk68623586"/>
      <w:r w:rsidRPr="00196A7E">
        <w:rPr>
          <w:b/>
        </w:rPr>
        <w:lastRenderedPageBreak/>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w:t>
            </w:r>
            <w:proofErr w:type="spellStart"/>
            <w:r w:rsidRPr="00196A7E">
              <w:rPr>
                <w:rFonts w:ascii="Arial" w:hAnsi="Arial"/>
                <w:b/>
                <w:sz w:val="16"/>
                <w:szCs w:val="16"/>
              </w:rPr>
              <w:t>вх</w:t>
            </w:r>
            <w:proofErr w:type="spellEnd"/>
            <w:r w:rsidRPr="00196A7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154C2FB0" w:rsidR="00ED53BF" w:rsidRPr="00196A7E" w:rsidRDefault="00ED53BF" w:rsidP="00ED53BF">
            <w:pPr>
              <w:tabs>
                <w:tab w:val="left" w:pos="9923"/>
              </w:tabs>
              <w:snapToGrid w:val="0"/>
              <w:ind w:left="318"/>
              <w:rPr>
                <w:snapToGrid w:val="0"/>
                <w:sz w:val="20"/>
                <w:szCs w:val="20"/>
              </w:rPr>
            </w:pPr>
            <w:r w:rsidRPr="00196A7E">
              <w:rPr>
                <w:snapToGrid w:val="0"/>
                <w:sz w:val="20"/>
                <w:szCs w:val="20"/>
              </w:rPr>
              <w:t>Почтовый адрес: 685000, г. Магадан, проспект Карла Маркса, дом 60 А, а/я № 8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8"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р/с 40701810400420000009 в Банке:</w:t>
            </w:r>
          </w:p>
          <w:p w14:paraId="1991F583" w14:textId="77777777"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64734A00" w14:textId="4D9BE291" w:rsidR="00ED53BF" w:rsidRPr="00196A7E" w:rsidRDefault="00ED53BF" w:rsidP="00ED53BF">
            <w:pPr>
              <w:tabs>
                <w:tab w:val="left" w:pos="9923"/>
              </w:tabs>
              <w:snapToGrid w:val="0"/>
              <w:ind w:left="318"/>
              <w:rPr>
                <w:snapToGrid w:val="0"/>
                <w:sz w:val="20"/>
                <w:szCs w:val="20"/>
              </w:rPr>
            </w:pPr>
            <w:r w:rsidRPr="00196A7E">
              <w:rPr>
                <w:snapToGrid w:val="0"/>
                <w:sz w:val="20"/>
                <w:szCs w:val="20"/>
              </w:rPr>
              <w:t>К/с: 30101810105070000886</w:t>
            </w:r>
            <w:r w:rsidR="00EB22D9" w:rsidRPr="00196A7E">
              <w:rPr>
                <w:snapToGrid w:val="0"/>
                <w:sz w:val="20"/>
                <w:szCs w:val="20"/>
              </w:rPr>
              <w:t xml:space="preserve"> </w:t>
            </w:r>
            <w:r w:rsidRPr="00196A7E">
              <w:rPr>
                <w:snapToGrid w:val="0"/>
                <w:sz w:val="20"/>
                <w:szCs w:val="20"/>
              </w:rPr>
              <w:t>БИК: 040507886</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lastRenderedPageBreak/>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554BB820" w14:textId="04AD5D03" w:rsidR="00EB22D9" w:rsidRPr="00196A7E" w:rsidRDefault="00EB22D9" w:rsidP="00EB22D9">
            <w:pPr>
              <w:tabs>
                <w:tab w:val="left" w:pos="9923"/>
              </w:tabs>
              <w:jc w:val="both"/>
            </w:pPr>
            <w:r w:rsidRPr="00196A7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196A7E">
              <w:rPr>
                <w:lang w:val="en-US"/>
              </w:rPr>
              <w:t>e</w:t>
            </w:r>
            <w:r w:rsidRPr="00196A7E">
              <w:t>-</w:t>
            </w:r>
            <w:r w:rsidRPr="00196A7E">
              <w:rPr>
                <w:lang w:val="en-US"/>
              </w:rPr>
              <w:t>mail</w:t>
            </w:r>
            <w:r w:rsidRPr="00196A7E">
              <w:t xml:space="preserve">: </w:t>
            </w:r>
            <w:proofErr w:type="spellStart"/>
            <w:r w:rsidRPr="00196A7E">
              <w:rPr>
                <w:lang w:val="en-US"/>
              </w:rPr>
              <w:t>mkk</w:t>
            </w:r>
            <w:proofErr w:type="spellEnd"/>
            <w:r w:rsidRPr="00196A7E">
              <w:t>_</w:t>
            </w:r>
            <w:proofErr w:type="spellStart"/>
            <w:r w:rsidRPr="00196A7E">
              <w:rPr>
                <w:lang w:val="en-US"/>
              </w:rPr>
              <w:t>magadan</w:t>
            </w:r>
            <w:proofErr w:type="spellEnd"/>
            <w:r w:rsidRPr="00196A7E">
              <w:t>@</w:t>
            </w:r>
            <w:r w:rsidRPr="00196A7E">
              <w:rPr>
                <w:lang w:val="en-US"/>
              </w:rPr>
              <w:t>mail</w:t>
            </w:r>
            <w:r w:rsidRPr="00196A7E">
              <w:t>.</w:t>
            </w:r>
            <w:proofErr w:type="spellStart"/>
            <w:r w:rsidRPr="00196A7E">
              <w:rPr>
                <w:lang w:val="en-US"/>
              </w:rPr>
              <w:t>ru</w:t>
            </w:r>
            <w:proofErr w:type="spellEnd"/>
            <w:r w:rsidRPr="00196A7E">
              <w:t xml:space="preserve"> </w:t>
            </w:r>
          </w:p>
          <w:p w14:paraId="54E39165" w14:textId="77777777" w:rsidR="00EB22D9" w:rsidRPr="00196A7E" w:rsidRDefault="00EB22D9" w:rsidP="00EB22D9">
            <w:pPr>
              <w:tabs>
                <w:tab w:val="left" w:pos="9923"/>
              </w:tabs>
              <w:jc w:val="both"/>
            </w:pPr>
            <w:r w:rsidRPr="00196A7E">
              <w:t>ИНН: 4909131840 КПП: 490901001</w:t>
            </w:r>
          </w:p>
          <w:p w14:paraId="394DAD81" w14:textId="77777777" w:rsidR="00EB22D9" w:rsidRPr="00196A7E" w:rsidRDefault="00EB22D9" w:rsidP="00EB22D9">
            <w:pPr>
              <w:tabs>
                <w:tab w:val="left" w:pos="9923"/>
              </w:tabs>
              <w:jc w:val="both"/>
            </w:pPr>
            <w:r w:rsidRPr="00196A7E">
              <w:t>ОГРН: 1204900001041</w:t>
            </w:r>
          </w:p>
          <w:p w14:paraId="7405F139" w14:textId="77777777" w:rsidR="00EB22D9" w:rsidRPr="00196A7E" w:rsidRDefault="00EB22D9" w:rsidP="00EB22D9">
            <w:pPr>
              <w:tabs>
                <w:tab w:val="left" w:pos="9923"/>
              </w:tabs>
              <w:jc w:val="both"/>
            </w:pPr>
            <w:r w:rsidRPr="00196A7E">
              <w:t>р/с 40701810400420000009 в Банке:</w:t>
            </w:r>
          </w:p>
          <w:p w14:paraId="2303FCDD" w14:textId="77777777" w:rsidR="00EB22D9" w:rsidRPr="00196A7E" w:rsidRDefault="00EB22D9" w:rsidP="00EB22D9">
            <w:pPr>
              <w:tabs>
                <w:tab w:val="left" w:pos="9923"/>
              </w:tabs>
              <w:jc w:val="both"/>
            </w:pPr>
            <w:r w:rsidRPr="00196A7E">
              <w:t>Ф-л Банка ГПБ (АО) «Дальневосточный»</w:t>
            </w:r>
          </w:p>
          <w:p w14:paraId="6B086627" w14:textId="77777777" w:rsidR="00EB22D9" w:rsidRPr="00196A7E" w:rsidRDefault="00EB22D9" w:rsidP="00EB22D9">
            <w:pPr>
              <w:tabs>
                <w:tab w:val="left" w:pos="9923"/>
              </w:tabs>
              <w:jc w:val="both"/>
            </w:pPr>
            <w:r w:rsidRPr="00196A7E">
              <w:t>К/с: 30101810105070000886</w:t>
            </w:r>
          </w:p>
          <w:p w14:paraId="7809937F" w14:textId="459CD82E" w:rsidR="002D6784" w:rsidRPr="00196A7E" w:rsidRDefault="00EB22D9" w:rsidP="00EB22D9">
            <w:pPr>
              <w:shd w:val="clear" w:color="auto" w:fill="FFFFFF"/>
              <w:tabs>
                <w:tab w:val="left" w:pos="9923"/>
              </w:tabs>
              <w:jc w:val="both"/>
            </w:pPr>
            <w:r w:rsidRPr="00196A7E">
              <w:t>БИК: 040507886</w:t>
            </w:r>
          </w:p>
          <w:p w14:paraId="2D1E2D8F" w14:textId="77777777" w:rsidR="009F4708" w:rsidRPr="00196A7E" w:rsidRDefault="009F4708" w:rsidP="00EB22D9">
            <w:pPr>
              <w:shd w:val="clear" w:color="auto" w:fill="FFFFFF"/>
              <w:tabs>
                <w:tab w:val="left" w:pos="9923"/>
              </w:tabs>
              <w:jc w:val="both"/>
              <w:rPr>
                <w:b/>
                <w:spacing w:val="1"/>
              </w:rPr>
            </w:pPr>
          </w:p>
          <w:p w14:paraId="226C6AC5"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79"/>
    <w:p w14:paraId="5A9FB573" w14:textId="5831C3F9" w:rsidR="00002C65" w:rsidRPr="00196A7E" w:rsidRDefault="009A0B57" w:rsidP="00002C65">
      <w:pPr>
        <w:keepNext/>
        <w:spacing w:before="240" w:after="120"/>
        <w:jc w:val="right"/>
        <w:rPr>
          <w:rFonts w:eastAsia="MS Mincho"/>
          <w:b/>
        </w:rPr>
      </w:pPr>
      <w:r w:rsidRPr="00196A7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lastRenderedPageBreak/>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proofErr w:type="gramStart"/>
      <w:r w:rsidRPr="00196A7E">
        <w:rPr>
          <w:snapToGrid w:val="0"/>
        </w:rPr>
        <w:t>целевым</w:t>
      </w:r>
      <w:proofErr w:type="gramEnd"/>
      <w:r w:rsidRPr="00196A7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196A7E">
        <w:rPr>
          <w:snapToGrid w:val="0"/>
        </w:rPr>
        <w:t>п.п</w:t>
      </w:r>
      <w:proofErr w:type="spellEnd"/>
      <w:r w:rsidRPr="00196A7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196A7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proofErr w:type="gramStart"/>
      <w:r w:rsidRPr="00196A7E">
        <w:rPr>
          <w:spacing w:val="4"/>
        </w:rPr>
        <w:t>размер</w:t>
      </w:r>
      <w:proofErr w:type="gramEnd"/>
      <w:r w:rsidRPr="00196A7E">
        <w:rPr>
          <w:spacing w:val="4"/>
        </w:rPr>
        <w:t xml:space="preserve">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 xml:space="preserve">права на объект недвижимого имущества (залог) и дополнительных соглашений </w:t>
      </w:r>
      <w:r w:rsidRPr="00196A7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196A7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w:t>
      </w:r>
      <w:proofErr w:type="gramStart"/>
      <w:r w:rsidRPr="00196A7E">
        <w:rPr>
          <w:snapToGrid w:val="0"/>
        </w:rPr>
        <w:t>не предоставления</w:t>
      </w:r>
      <w:proofErr w:type="gramEnd"/>
      <w:r w:rsidRPr="00196A7E">
        <w:rPr>
          <w:snapToGrid w:val="0"/>
        </w:rPr>
        <w:t xml:space="preserve">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80" w:name="_Hlk68611047"/>
      <w:r w:rsidRPr="00196A7E">
        <w:rPr>
          <w:snapToGrid w:val="0"/>
        </w:rPr>
        <w:t>пунктами 2.2., 3.2., 3.3, 3.4., 3.5., 3.6., 3.7. настоящего Договора.</w:t>
      </w:r>
    </w:p>
    <w:bookmarkEnd w:id="80"/>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 xml:space="preserve">Займодавец </w:t>
      </w:r>
      <w:r w:rsidRPr="00196A7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196A7E">
        <w:rPr>
          <w:snapToGrid w:val="0"/>
        </w:rPr>
        <w:t xml:space="preserve">0,05 (ноль целых пять сотых)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w:t>
      </w:r>
      <w:proofErr w:type="gramStart"/>
      <w:r w:rsidRPr="00196A7E">
        <w:t>не предоставления</w:t>
      </w:r>
      <w:proofErr w:type="gramEnd"/>
      <w:r w:rsidRPr="00196A7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196A7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12FE496B" w14:textId="77777777" w:rsidR="002917E1" w:rsidRPr="00196A7E" w:rsidRDefault="002917E1" w:rsidP="002917E1">
            <w:pPr>
              <w:tabs>
                <w:tab w:val="left" w:pos="9923"/>
              </w:tabs>
              <w:jc w:val="both"/>
            </w:pPr>
            <w:r w:rsidRPr="00196A7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196A7E" w:rsidRDefault="002917E1" w:rsidP="002917E1">
            <w:pPr>
              <w:tabs>
                <w:tab w:val="left" w:pos="9923"/>
              </w:tabs>
              <w:jc w:val="both"/>
              <w:rPr>
                <w:lang w:val="en-US"/>
              </w:rPr>
            </w:pPr>
            <w:r w:rsidRPr="00196A7E">
              <w:rPr>
                <w:lang w:val="en-US"/>
              </w:rPr>
              <w:t xml:space="preserve">e-mail: mkk_magadan@mail.ru </w:t>
            </w:r>
          </w:p>
          <w:p w14:paraId="569F9240" w14:textId="77777777" w:rsidR="002917E1" w:rsidRPr="00196A7E" w:rsidRDefault="002917E1" w:rsidP="002917E1">
            <w:pPr>
              <w:tabs>
                <w:tab w:val="left" w:pos="9923"/>
              </w:tabs>
              <w:jc w:val="both"/>
            </w:pPr>
            <w:r w:rsidRPr="00196A7E">
              <w:t>ИНН: 4909131840 КПП: 490901001</w:t>
            </w:r>
          </w:p>
          <w:p w14:paraId="42BA8AE6" w14:textId="77777777" w:rsidR="002917E1" w:rsidRPr="00196A7E" w:rsidRDefault="002917E1" w:rsidP="002917E1">
            <w:pPr>
              <w:tabs>
                <w:tab w:val="left" w:pos="9923"/>
              </w:tabs>
              <w:jc w:val="both"/>
            </w:pPr>
            <w:r w:rsidRPr="00196A7E">
              <w:t>ОГРН: 1204900001041</w:t>
            </w:r>
          </w:p>
          <w:p w14:paraId="096F77BE" w14:textId="77777777" w:rsidR="002917E1" w:rsidRPr="00196A7E" w:rsidRDefault="002917E1" w:rsidP="002917E1">
            <w:pPr>
              <w:tabs>
                <w:tab w:val="left" w:pos="9923"/>
              </w:tabs>
              <w:jc w:val="both"/>
            </w:pPr>
            <w:r w:rsidRPr="00196A7E">
              <w:t>р/с 40701810400420000009 в Банке:</w:t>
            </w:r>
          </w:p>
          <w:p w14:paraId="145173DE" w14:textId="77777777" w:rsidR="002917E1" w:rsidRPr="00196A7E" w:rsidRDefault="002917E1" w:rsidP="002917E1">
            <w:pPr>
              <w:tabs>
                <w:tab w:val="left" w:pos="9923"/>
              </w:tabs>
              <w:jc w:val="both"/>
            </w:pPr>
            <w:r w:rsidRPr="00196A7E">
              <w:t>Ф-л Банка ГПБ (АО) «Дальневосточный»</w:t>
            </w:r>
          </w:p>
          <w:p w14:paraId="13D6B5D6" w14:textId="77777777" w:rsidR="002917E1" w:rsidRPr="00196A7E" w:rsidRDefault="002917E1" w:rsidP="002917E1">
            <w:pPr>
              <w:tabs>
                <w:tab w:val="left" w:pos="9923"/>
              </w:tabs>
              <w:jc w:val="both"/>
            </w:pPr>
            <w:r w:rsidRPr="00196A7E">
              <w:t>К/с: 30101810105070000886</w:t>
            </w:r>
          </w:p>
          <w:p w14:paraId="6D191E14" w14:textId="77777777" w:rsidR="002917E1" w:rsidRPr="00196A7E" w:rsidRDefault="002917E1" w:rsidP="002917E1">
            <w:pPr>
              <w:shd w:val="clear" w:color="auto" w:fill="FFFFFF"/>
              <w:tabs>
                <w:tab w:val="left" w:pos="9923"/>
              </w:tabs>
              <w:jc w:val="both"/>
            </w:pPr>
            <w:r w:rsidRPr="00196A7E">
              <w:t>БИК: 040507886</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proofErr w:type="spellStart"/>
            <w:r w:rsidRPr="00196A7E">
              <w:rPr>
                <w:bCs/>
                <w:spacing w:val="-1"/>
              </w:rPr>
              <w:t>e-mail</w:t>
            </w:r>
            <w:proofErr w:type="spellEnd"/>
            <w:r w:rsidRPr="00196A7E">
              <w:rPr>
                <w:bCs/>
                <w:spacing w:val="-1"/>
              </w:rPr>
              <w:t>: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lastRenderedPageBreak/>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 xml:space="preserve">Срок погашения </w:t>
            </w:r>
            <w:proofErr w:type="spellStart"/>
            <w:r w:rsidRPr="00196A7E">
              <w:rPr>
                <w:sz w:val="16"/>
                <w:szCs w:val="16"/>
              </w:rPr>
              <w:t>микрорзайма</w:t>
            </w:r>
            <w:proofErr w:type="spellEnd"/>
            <w:r w:rsidRPr="00196A7E">
              <w:rPr>
                <w:sz w:val="16"/>
                <w:szCs w:val="16"/>
              </w:rPr>
              <w:t>:</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w:t>
            </w:r>
            <w:proofErr w:type="spellStart"/>
            <w:r w:rsidRPr="00196A7E">
              <w:rPr>
                <w:b/>
                <w:sz w:val="16"/>
                <w:szCs w:val="16"/>
              </w:rPr>
              <w:t>вх</w:t>
            </w:r>
            <w:proofErr w:type="spellEnd"/>
            <w:r w:rsidRPr="00196A7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4DD8F6F6"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8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19"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proofErr w:type="spellStart"/>
              <w:r w:rsidRPr="00196A7E">
                <w:rPr>
                  <w:snapToGrid w:val="0"/>
                  <w:color w:val="0000FF"/>
                  <w:sz w:val="20"/>
                  <w:szCs w:val="20"/>
                  <w:u w:val="single"/>
                  <w:lang w:val="en-US"/>
                </w:rPr>
                <w:t>ru</w:t>
              </w:r>
              <w:proofErr w:type="spellEnd"/>
            </w:hyperlink>
            <w:r w:rsidRPr="00196A7E">
              <w:rPr>
                <w:snapToGrid w:val="0"/>
                <w:sz w:val="20"/>
                <w:szCs w:val="20"/>
              </w:rPr>
              <w:t xml:space="preserve"> </w:t>
            </w:r>
          </w:p>
          <w:p w14:paraId="17870E8A"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ИНН: 4909131840   КПП: 490901001</w:t>
            </w:r>
          </w:p>
          <w:p w14:paraId="33458F70"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ОГРН: 1204900001041</w:t>
            </w:r>
          </w:p>
          <w:p w14:paraId="0E9C8439"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р/с 40701810400420000009 в Банке:</w:t>
            </w:r>
          </w:p>
          <w:p w14:paraId="25892B97" w14:textId="77777777" w:rsidR="00FA0030" w:rsidRPr="00196A7E" w:rsidRDefault="00FA0030" w:rsidP="00FA0030">
            <w:pPr>
              <w:tabs>
                <w:tab w:val="left" w:pos="9923"/>
              </w:tabs>
              <w:snapToGrid w:val="0"/>
              <w:spacing w:line="276" w:lineRule="auto"/>
              <w:ind w:left="318"/>
              <w:rPr>
                <w:snapToGrid w:val="0"/>
                <w:sz w:val="20"/>
                <w:szCs w:val="20"/>
              </w:rPr>
            </w:pPr>
            <w:r w:rsidRPr="00196A7E">
              <w:rPr>
                <w:snapToGrid w:val="0"/>
                <w:sz w:val="20"/>
                <w:szCs w:val="20"/>
              </w:rPr>
              <w:t>Ф-л Банка ГПБ (АО) «Дальневосточный»</w:t>
            </w:r>
          </w:p>
          <w:p w14:paraId="1A5A1221" w14:textId="77777777" w:rsidR="00FA0030" w:rsidRPr="00196A7E" w:rsidRDefault="00FA0030" w:rsidP="00FA0030">
            <w:pPr>
              <w:tabs>
                <w:tab w:val="left" w:pos="9923"/>
              </w:tabs>
              <w:snapToGrid w:val="0"/>
              <w:ind w:left="318"/>
              <w:rPr>
                <w:snapToGrid w:val="0"/>
                <w:sz w:val="20"/>
                <w:szCs w:val="20"/>
              </w:rPr>
            </w:pPr>
            <w:r w:rsidRPr="00196A7E">
              <w:rPr>
                <w:snapToGrid w:val="0"/>
                <w:sz w:val="20"/>
                <w:szCs w:val="20"/>
              </w:rPr>
              <w:t>К/с: 30101810105070000886 БИК: 040507886</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lastRenderedPageBreak/>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3C3F1EC5" w14:textId="77777777" w:rsidR="0088747F" w:rsidRPr="00196A7E" w:rsidRDefault="0088747F" w:rsidP="0088747F">
            <w:pPr>
              <w:tabs>
                <w:tab w:val="left" w:pos="9923"/>
              </w:tabs>
              <w:jc w:val="both"/>
            </w:pPr>
            <w:bookmarkStart w:id="81" w:name="_Hlk97116770"/>
            <w:r w:rsidRPr="00196A7E">
              <w:t>Юридический адрес: 685000, г. Магадан, проспект Карла Маркса, дом 60 А</w:t>
            </w:r>
          </w:p>
          <w:p w14:paraId="44D93BB5" w14:textId="77777777" w:rsidR="00A735FF" w:rsidRPr="00196A7E" w:rsidRDefault="0088747F" w:rsidP="0088747F">
            <w:pPr>
              <w:tabs>
                <w:tab w:val="left" w:pos="9923"/>
              </w:tabs>
              <w:jc w:val="both"/>
            </w:pPr>
            <w:r w:rsidRPr="00196A7E">
              <w:t xml:space="preserve">Почтовый адрес: 685000, г. Магадан, проспект Карла Маркса, дом 60 А, а/я № 8 </w:t>
            </w:r>
          </w:p>
          <w:p w14:paraId="407C6AA0" w14:textId="03007D72" w:rsidR="00A735FF" w:rsidRPr="00196A7E" w:rsidRDefault="0088747F" w:rsidP="0088747F">
            <w:pPr>
              <w:tabs>
                <w:tab w:val="left" w:pos="9923"/>
              </w:tabs>
              <w:jc w:val="both"/>
              <w:rPr>
                <w:lang w:val="en-US"/>
              </w:rPr>
            </w:pPr>
            <w:r w:rsidRPr="00196A7E">
              <w:t>тел</w:t>
            </w:r>
            <w:r w:rsidRPr="00196A7E">
              <w:rPr>
                <w:lang w:val="en-US"/>
              </w:rPr>
              <w:t>. 8 (4132) 61-70-50</w:t>
            </w:r>
          </w:p>
          <w:p w14:paraId="5C8C4CF9" w14:textId="0013646E" w:rsidR="0088747F" w:rsidRPr="00196A7E" w:rsidRDefault="0088747F" w:rsidP="0088747F">
            <w:pPr>
              <w:tabs>
                <w:tab w:val="left" w:pos="9923"/>
              </w:tabs>
              <w:jc w:val="both"/>
              <w:rPr>
                <w:lang w:val="en-US"/>
              </w:rPr>
            </w:pPr>
            <w:r w:rsidRPr="00196A7E">
              <w:rPr>
                <w:lang w:val="en-US"/>
              </w:rPr>
              <w:t xml:space="preserve">e-mail: </w:t>
            </w:r>
            <w:hyperlink r:id="rId20" w:history="1">
              <w:r w:rsidRPr="00196A7E">
                <w:rPr>
                  <w:rStyle w:val="a4"/>
                  <w:lang w:val="en-US"/>
                </w:rPr>
                <w:t>mkk_magadan@mail.ru</w:t>
              </w:r>
            </w:hyperlink>
            <w:r w:rsidRPr="00196A7E">
              <w:rPr>
                <w:lang w:val="en-US"/>
              </w:rPr>
              <w:t xml:space="preserve"> </w:t>
            </w:r>
          </w:p>
          <w:p w14:paraId="0D71CB65" w14:textId="77777777" w:rsidR="0088747F" w:rsidRPr="00196A7E" w:rsidRDefault="0088747F" w:rsidP="0088747F">
            <w:pPr>
              <w:tabs>
                <w:tab w:val="left" w:pos="9923"/>
              </w:tabs>
              <w:jc w:val="both"/>
            </w:pPr>
            <w:r w:rsidRPr="00196A7E">
              <w:t>ИНН: 4909131840   КПП: 490901001</w:t>
            </w:r>
          </w:p>
          <w:p w14:paraId="61949A7C" w14:textId="77777777" w:rsidR="0088747F" w:rsidRPr="00196A7E" w:rsidRDefault="0088747F" w:rsidP="0088747F">
            <w:pPr>
              <w:tabs>
                <w:tab w:val="left" w:pos="9923"/>
              </w:tabs>
              <w:jc w:val="both"/>
            </w:pPr>
            <w:r w:rsidRPr="00196A7E">
              <w:t>ОГРН: 1204900001041</w:t>
            </w:r>
          </w:p>
          <w:p w14:paraId="1CF77B1D" w14:textId="77777777" w:rsidR="0088747F" w:rsidRPr="00196A7E" w:rsidRDefault="0088747F" w:rsidP="0088747F">
            <w:pPr>
              <w:tabs>
                <w:tab w:val="left" w:pos="9923"/>
              </w:tabs>
              <w:jc w:val="both"/>
            </w:pPr>
            <w:r w:rsidRPr="00196A7E">
              <w:t>р/с 40701810400420000009 в Банке:</w:t>
            </w:r>
          </w:p>
          <w:p w14:paraId="5D3AC8DF" w14:textId="77777777" w:rsidR="0088747F" w:rsidRPr="00196A7E" w:rsidRDefault="0088747F" w:rsidP="0088747F">
            <w:pPr>
              <w:tabs>
                <w:tab w:val="left" w:pos="9923"/>
              </w:tabs>
              <w:jc w:val="both"/>
            </w:pPr>
            <w:r w:rsidRPr="00196A7E">
              <w:t>Ф-л Банка ГПБ (АО) «Дальневосточный»</w:t>
            </w:r>
          </w:p>
          <w:p w14:paraId="3338FBD6" w14:textId="77777777" w:rsidR="0088747F" w:rsidRPr="00196A7E" w:rsidRDefault="0088747F" w:rsidP="0088747F">
            <w:pPr>
              <w:tabs>
                <w:tab w:val="left" w:pos="9923"/>
              </w:tabs>
              <w:jc w:val="both"/>
            </w:pPr>
            <w:r w:rsidRPr="00196A7E">
              <w:t>К/с: 30101810105070000886 БИК: 040507886</w:t>
            </w:r>
          </w:p>
          <w:bookmarkEnd w:id="81"/>
          <w:p w14:paraId="46933D31" w14:textId="77777777" w:rsidR="00002C65" w:rsidRPr="00196A7E" w:rsidRDefault="00002C65" w:rsidP="00B2547B">
            <w:pPr>
              <w:shd w:val="clear" w:color="auto" w:fill="FFFFFF"/>
              <w:tabs>
                <w:tab w:val="left" w:pos="9923"/>
              </w:tabs>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lastRenderedPageBreak/>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proofErr w:type="gramStart"/>
      <w:r w:rsidRPr="00196A7E">
        <w:rPr>
          <w:b/>
        </w:rPr>
        <w:t xml:space="preserve"> </w:t>
      </w:r>
      <w:r w:rsidR="003854C0" w:rsidRPr="00196A7E">
        <w:rPr>
          <w:b/>
        </w:rPr>
        <w:t xml:space="preserve">  «</w:t>
      </w:r>
      <w:proofErr w:type="gramEnd"/>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82"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82"/>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lastRenderedPageBreak/>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83"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3"/>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02D01D40" w14:textId="77777777" w:rsidR="00A735FF" w:rsidRPr="00196A7E" w:rsidRDefault="00A735FF" w:rsidP="00A735FF">
      <w:pPr>
        <w:tabs>
          <w:tab w:val="left" w:pos="9923"/>
        </w:tabs>
        <w:jc w:val="both"/>
      </w:pPr>
      <w:r w:rsidRPr="00196A7E">
        <w:t>Юридический адрес: 685000, г. Магадан, проспект Карла Маркса, дом 60 А</w:t>
      </w:r>
    </w:p>
    <w:p w14:paraId="04FEC545" w14:textId="77777777" w:rsidR="00A735FF" w:rsidRPr="00196A7E" w:rsidRDefault="00A735FF" w:rsidP="00A735FF">
      <w:pPr>
        <w:tabs>
          <w:tab w:val="left" w:pos="9923"/>
        </w:tabs>
        <w:jc w:val="both"/>
      </w:pPr>
      <w:r w:rsidRPr="00196A7E">
        <w:t xml:space="preserve">Почтовый адрес: 685000, г. Магадан, проспект Карла Маркса, дом 60 А, а/я № 8 </w:t>
      </w:r>
    </w:p>
    <w:p w14:paraId="3CE29134" w14:textId="77777777" w:rsidR="00A735FF" w:rsidRPr="00196A7E" w:rsidRDefault="00A735FF" w:rsidP="00A735FF">
      <w:pPr>
        <w:tabs>
          <w:tab w:val="left" w:pos="9923"/>
        </w:tabs>
        <w:jc w:val="both"/>
        <w:rPr>
          <w:lang w:val="en-US"/>
        </w:rPr>
      </w:pPr>
      <w:r w:rsidRPr="00196A7E">
        <w:t>тел</w:t>
      </w:r>
      <w:r w:rsidRPr="00196A7E">
        <w:rPr>
          <w:lang w:val="en-US"/>
        </w:rPr>
        <w:t>. 8 (4132) 61-70-50</w:t>
      </w:r>
    </w:p>
    <w:p w14:paraId="5AE95E02" w14:textId="77777777" w:rsidR="00A735FF" w:rsidRPr="00196A7E" w:rsidRDefault="00A735FF" w:rsidP="00A735FF">
      <w:pPr>
        <w:tabs>
          <w:tab w:val="left" w:pos="9923"/>
        </w:tabs>
        <w:jc w:val="both"/>
        <w:rPr>
          <w:lang w:val="en-US"/>
        </w:rPr>
      </w:pPr>
      <w:r w:rsidRPr="00196A7E">
        <w:rPr>
          <w:lang w:val="en-US"/>
        </w:rPr>
        <w:t xml:space="preserve">e-mail: </w:t>
      </w:r>
      <w:hyperlink r:id="rId21" w:history="1">
        <w:r w:rsidRPr="00196A7E">
          <w:rPr>
            <w:rStyle w:val="a4"/>
            <w:lang w:val="en-US"/>
          </w:rPr>
          <w:t>mkk_magadan@mail.ru</w:t>
        </w:r>
      </w:hyperlink>
      <w:r w:rsidRPr="00196A7E">
        <w:rPr>
          <w:lang w:val="en-US"/>
        </w:rPr>
        <w:t xml:space="preserve"> </w:t>
      </w:r>
    </w:p>
    <w:p w14:paraId="45C85362" w14:textId="77777777" w:rsidR="00A735FF" w:rsidRPr="00196A7E" w:rsidRDefault="00A735FF" w:rsidP="00A735FF">
      <w:pPr>
        <w:tabs>
          <w:tab w:val="left" w:pos="9923"/>
        </w:tabs>
        <w:jc w:val="both"/>
      </w:pPr>
      <w:r w:rsidRPr="00196A7E">
        <w:t>ИНН: 4909131840   КПП: 490901001</w:t>
      </w:r>
    </w:p>
    <w:p w14:paraId="3133BC95" w14:textId="77777777" w:rsidR="00A735FF" w:rsidRPr="00196A7E" w:rsidRDefault="00A735FF" w:rsidP="00A735FF">
      <w:pPr>
        <w:tabs>
          <w:tab w:val="left" w:pos="9923"/>
        </w:tabs>
        <w:jc w:val="both"/>
      </w:pPr>
      <w:r w:rsidRPr="00196A7E">
        <w:t>ОГРН: 1204900001041</w:t>
      </w:r>
    </w:p>
    <w:p w14:paraId="28D65BC6" w14:textId="77777777" w:rsidR="00A735FF" w:rsidRPr="00196A7E" w:rsidRDefault="00A735FF" w:rsidP="00A735FF">
      <w:pPr>
        <w:tabs>
          <w:tab w:val="left" w:pos="9923"/>
        </w:tabs>
        <w:jc w:val="both"/>
      </w:pPr>
      <w:r w:rsidRPr="00196A7E">
        <w:t>р/с 40701810400420000009 в Банке:</w:t>
      </w:r>
    </w:p>
    <w:p w14:paraId="428B84E2" w14:textId="77777777" w:rsidR="00A735FF" w:rsidRPr="00196A7E" w:rsidRDefault="00A735FF" w:rsidP="00A735FF">
      <w:pPr>
        <w:tabs>
          <w:tab w:val="left" w:pos="9923"/>
        </w:tabs>
        <w:jc w:val="both"/>
      </w:pPr>
      <w:r w:rsidRPr="00196A7E">
        <w:t>Ф-л Банка ГПБ (АО) «Дальневосточный»</w:t>
      </w:r>
    </w:p>
    <w:p w14:paraId="7D75B6A7" w14:textId="77777777" w:rsidR="00A735FF" w:rsidRPr="00196A7E" w:rsidRDefault="00A735FF" w:rsidP="00A735FF">
      <w:pPr>
        <w:tabs>
          <w:tab w:val="left" w:pos="9923"/>
        </w:tabs>
        <w:jc w:val="both"/>
      </w:pPr>
      <w:r w:rsidRPr="00196A7E">
        <w:t>К/с: 30101810105070000886 БИК: 040507886</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proofErr w:type="gramStart"/>
      <w:r w:rsidRPr="00196A7E">
        <w:rPr>
          <w:b/>
          <w:spacing w:val="1"/>
        </w:rPr>
        <w:t xml:space="preserve">Заемщик:  </w:t>
      </w:r>
      <w:r w:rsidR="002D6784" w:rsidRPr="00196A7E">
        <w:rPr>
          <w:b/>
          <w:spacing w:val="1"/>
        </w:rPr>
        <w:t xml:space="preserve"> </w:t>
      </w:r>
      <w:proofErr w:type="gramEnd"/>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proofErr w:type="gramStart"/>
      <w:r w:rsidRPr="00196A7E">
        <w:rPr>
          <w:b/>
        </w:rPr>
        <w:t>Поручитель:</w:t>
      </w:r>
      <w:r w:rsidRPr="00196A7E">
        <w:rPr>
          <w:b/>
          <w:spacing w:val="1"/>
        </w:rPr>
        <w:t xml:space="preserve">  </w:t>
      </w:r>
      <w:r w:rsidR="002D6784" w:rsidRPr="00196A7E">
        <w:rPr>
          <w:b/>
          <w:spacing w:val="1"/>
        </w:rPr>
        <w:t xml:space="preserve"> </w:t>
      </w:r>
      <w:proofErr w:type="gramEnd"/>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lastRenderedPageBreak/>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84"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84"/>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85"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 xml:space="preserve">Рабочий объем двигателя, </w:t>
            </w:r>
            <w:proofErr w:type="spellStart"/>
            <w:proofErr w:type="gramStart"/>
            <w:r w:rsidRPr="00196A7E">
              <w:rPr>
                <w:i/>
                <w:iCs/>
                <w:lang w:eastAsia="ru-RU"/>
              </w:rPr>
              <w:t>куб.см</w:t>
            </w:r>
            <w:proofErr w:type="spellEnd"/>
            <w:proofErr w:type="gramEnd"/>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85"/>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6511DB9F"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0,05 % (ноль целых пять сотых процента) от суммы просроченных платежей </w:t>
      </w:r>
      <w:r w:rsidRPr="00196A7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6" w:name="_Hlk57884536"/>
      <w:r w:rsidRPr="00196A7E">
        <w:t>и в день оплаты представить Залогодержателю копию платежного поручения об оплате нотариального сбора</w:t>
      </w:r>
      <w:bookmarkEnd w:id="86"/>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196A7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196A7E">
        <w:rPr>
          <w:color w:val="000000"/>
          <w:spacing w:val="3"/>
        </w:rPr>
        <w:lastRenderedPageBreak/>
        <w:t>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196A7E">
        <w:rPr>
          <w:color w:val="000000"/>
          <w:spacing w:val="1"/>
        </w:rPr>
        <w:t>по сравнению с ценой (начальной продажной ценой)</w:t>
      </w:r>
      <w:proofErr w:type="gramEnd"/>
      <w:r w:rsidRPr="00196A7E">
        <w:rPr>
          <w:color w:val="000000"/>
          <w:spacing w:val="1"/>
        </w:rPr>
        <w:t xml:space="preserve">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 xml:space="preserve">3.7.3. посредством продажи Залогодержателем Предмета залога третьему лицу без </w:t>
      </w:r>
      <w:r w:rsidRPr="00196A7E">
        <w:rPr>
          <w:color w:val="000000"/>
          <w:spacing w:val="1"/>
        </w:rPr>
        <w:lastRenderedPageBreak/>
        <w:t>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196A7E">
        <w:lastRenderedPageBreak/>
        <w:t>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7"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7"/>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88"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88"/>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6BD58E04" w14:textId="77777777" w:rsidR="007A1AC8" w:rsidRPr="00196A7E" w:rsidRDefault="007A1AC8" w:rsidP="007A1AC8">
            <w:pPr>
              <w:tabs>
                <w:tab w:val="left" w:pos="9923"/>
              </w:tabs>
              <w:jc w:val="both"/>
            </w:pPr>
            <w:r w:rsidRPr="00196A7E">
              <w:t>Юридический адрес: 685000, г. Магадан, проспект Карла Маркса, дом 60 А</w:t>
            </w:r>
          </w:p>
          <w:p w14:paraId="7AB61833" w14:textId="77777777" w:rsidR="007A1AC8" w:rsidRPr="00196A7E" w:rsidRDefault="007A1AC8" w:rsidP="007A1AC8">
            <w:pPr>
              <w:tabs>
                <w:tab w:val="left" w:pos="9923"/>
              </w:tabs>
              <w:jc w:val="both"/>
            </w:pPr>
            <w:r w:rsidRPr="00196A7E">
              <w:t xml:space="preserve">Почтовый адрес: 685000, г. Магадан, проспект Карла Маркса, дом 60 А, а/я № 8 </w:t>
            </w:r>
          </w:p>
          <w:p w14:paraId="36CB5A55" w14:textId="77777777" w:rsidR="007A1AC8" w:rsidRPr="00196A7E" w:rsidRDefault="007A1AC8" w:rsidP="007A1AC8">
            <w:pPr>
              <w:tabs>
                <w:tab w:val="left" w:pos="9923"/>
              </w:tabs>
              <w:jc w:val="both"/>
              <w:rPr>
                <w:lang w:val="en-US"/>
              </w:rPr>
            </w:pPr>
            <w:r w:rsidRPr="00196A7E">
              <w:t>тел</w:t>
            </w:r>
            <w:r w:rsidRPr="00196A7E">
              <w:rPr>
                <w:lang w:val="en-US"/>
              </w:rPr>
              <w:t>. 8 (4132) 61-70-50</w:t>
            </w:r>
          </w:p>
          <w:p w14:paraId="325547D2" w14:textId="77777777" w:rsidR="007A1AC8" w:rsidRPr="00196A7E" w:rsidRDefault="007A1AC8" w:rsidP="007A1AC8">
            <w:pPr>
              <w:tabs>
                <w:tab w:val="left" w:pos="9923"/>
              </w:tabs>
              <w:jc w:val="both"/>
              <w:rPr>
                <w:lang w:val="en-US"/>
              </w:rPr>
            </w:pPr>
            <w:r w:rsidRPr="00196A7E">
              <w:rPr>
                <w:lang w:val="en-US"/>
              </w:rPr>
              <w:t xml:space="preserve">e-mail: </w:t>
            </w:r>
            <w:hyperlink r:id="rId22" w:history="1">
              <w:r w:rsidRPr="00196A7E">
                <w:rPr>
                  <w:rStyle w:val="a4"/>
                  <w:lang w:val="en-US"/>
                </w:rPr>
                <w:t>mkk_magadan@mail.ru</w:t>
              </w:r>
            </w:hyperlink>
            <w:r w:rsidRPr="00196A7E">
              <w:rPr>
                <w:lang w:val="en-US"/>
              </w:rPr>
              <w:t xml:space="preserve"> </w:t>
            </w:r>
          </w:p>
          <w:p w14:paraId="0CB10E12" w14:textId="77777777" w:rsidR="007A1AC8" w:rsidRPr="00196A7E" w:rsidRDefault="007A1AC8" w:rsidP="007A1AC8">
            <w:pPr>
              <w:tabs>
                <w:tab w:val="left" w:pos="9923"/>
              </w:tabs>
              <w:jc w:val="both"/>
            </w:pPr>
            <w:r w:rsidRPr="00196A7E">
              <w:t>ИНН: 4909131840   КПП: 490901001</w:t>
            </w:r>
          </w:p>
          <w:p w14:paraId="7F7586A7" w14:textId="77777777" w:rsidR="007A1AC8" w:rsidRPr="00196A7E" w:rsidRDefault="007A1AC8" w:rsidP="007A1AC8">
            <w:pPr>
              <w:tabs>
                <w:tab w:val="left" w:pos="9923"/>
              </w:tabs>
              <w:jc w:val="both"/>
            </w:pPr>
            <w:r w:rsidRPr="00196A7E">
              <w:t>ОГРН: 1204900001041</w:t>
            </w:r>
          </w:p>
          <w:p w14:paraId="5ABBA4C2" w14:textId="77777777" w:rsidR="007A1AC8" w:rsidRPr="00196A7E" w:rsidRDefault="007A1AC8" w:rsidP="007A1AC8">
            <w:pPr>
              <w:tabs>
                <w:tab w:val="left" w:pos="9923"/>
              </w:tabs>
              <w:jc w:val="both"/>
            </w:pPr>
            <w:r w:rsidRPr="00196A7E">
              <w:t>р/с 40701810400420000009 в Банке:</w:t>
            </w:r>
          </w:p>
          <w:p w14:paraId="6BAC9C7C" w14:textId="77777777" w:rsidR="007A1AC8" w:rsidRPr="00196A7E" w:rsidRDefault="007A1AC8" w:rsidP="007A1AC8">
            <w:pPr>
              <w:tabs>
                <w:tab w:val="left" w:pos="9923"/>
              </w:tabs>
              <w:jc w:val="both"/>
            </w:pPr>
            <w:r w:rsidRPr="00196A7E">
              <w:t>Ф-л Банка ГПБ (АО) «Дальневосточный»</w:t>
            </w:r>
          </w:p>
          <w:p w14:paraId="57FC4478" w14:textId="77777777" w:rsidR="007A1AC8" w:rsidRPr="00196A7E" w:rsidRDefault="007A1AC8" w:rsidP="007A1AC8">
            <w:pPr>
              <w:tabs>
                <w:tab w:val="left" w:pos="9923"/>
              </w:tabs>
              <w:jc w:val="both"/>
            </w:pPr>
            <w:r w:rsidRPr="00196A7E">
              <w:t>К/с: 30101810105070000886 БИК: 040507886</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lastRenderedPageBreak/>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w:t>
      </w:r>
      <w:proofErr w:type="gramStart"/>
      <w:r w:rsidRPr="00196A7E">
        <w:rPr>
          <w:bCs/>
        </w:rPr>
        <w:t xml:space="preserve">   «</w:t>
      </w:r>
      <w:proofErr w:type="gramEnd"/>
      <w:r w:rsidRPr="00196A7E">
        <w:rPr>
          <w:bCs/>
        </w:rPr>
        <w:t>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lastRenderedPageBreak/>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77777777"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0,05 % (ноль целых пять сотых процента)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 xml:space="preserve">4.2.11. В случаях, указанных в </w:t>
      </w:r>
      <w:proofErr w:type="spellStart"/>
      <w:r w:rsidRPr="00196A7E">
        <w:rPr>
          <w:spacing w:val="1"/>
        </w:rPr>
        <w:t>пп</w:t>
      </w:r>
      <w:proofErr w:type="spellEnd"/>
      <w:r w:rsidRPr="00196A7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196A7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196A7E">
        <w:rPr>
          <w:spacing w:val="1"/>
        </w:rPr>
        <w:t>понесенных</w:t>
      </w:r>
      <w:proofErr w:type="gramEnd"/>
      <w:r w:rsidRPr="00196A7E">
        <w:rPr>
          <w:spacing w:val="1"/>
        </w:rPr>
        <w:t xml:space="preserve">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196A7E">
        <w:rPr>
          <w:spacing w:val="1"/>
        </w:rPr>
        <w:t>пп</w:t>
      </w:r>
      <w:proofErr w:type="spellEnd"/>
      <w:r w:rsidRPr="00196A7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196A7E">
        <w:rPr>
          <w:spacing w:val="1"/>
        </w:rPr>
        <w:t>имущества  вынужден</w:t>
      </w:r>
      <w:proofErr w:type="gramEnd"/>
      <w:r w:rsidRPr="00196A7E">
        <w:rPr>
          <w:spacing w:val="1"/>
        </w:rPr>
        <w:t xml:space="preserve"> нести </w:t>
      </w:r>
      <w:r w:rsidRPr="00196A7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196A7E">
        <w:rPr>
          <w:spacing w:val="1"/>
        </w:rPr>
        <w:t>пп</w:t>
      </w:r>
      <w:proofErr w:type="spellEnd"/>
      <w:r w:rsidRPr="00196A7E">
        <w:rPr>
          <w:spacing w:val="1"/>
        </w:rPr>
        <w:t>. «а»-«е» пп.4.3.10 настоящего Договора (</w:t>
      </w:r>
      <w:proofErr w:type="spellStart"/>
      <w:r w:rsidRPr="00196A7E">
        <w:rPr>
          <w:spacing w:val="1"/>
        </w:rPr>
        <w:t>пп</w:t>
      </w:r>
      <w:proofErr w:type="spellEnd"/>
      <w:r w:rsidRPr="00196A7E">
        <w:rPr>
          <w:spacing w:val="1"/>
        </w:rPr>
        <w:t xml:space="preserve">.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 xml:space="preserve">7.1.4. В отношении Залогодателя не начата процедура </w:t>
      </w:r>
      <w:proofErr w:type="gramStart"/>
      <w:r w:rsidRPr="00196A7E">
        <w:rPr>
          <w:spacing w:val="1"/>
        </w:rPr>
        <w:t>несостоятельности (банкротства)</w:t>
      </w:r>
      <w:proofErr w:type="gramEnd"/>
      <w:r w:rsidRPr="00196A7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196A7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89"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9"/>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lastRenderedPageBreak/>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71D21C41" w14:textId="77777777" w:rsidR="008F37B7" w:rsidRPr="00196A7E" w:rsidRDefault="008F37B7" w:rsidP="008F37B7">
            <w:pPr>
              <w:tabs>
                <w:tab w:val="left" w:pos="9923"/>
              </w:tabs>
              <w:jc w:val="both"/>
            </w:pPr>
            <w:r w:rsidRPr="00196A7E">
              <w:t>Юридический адрес: 685000, г. Магадан, проспект Карла Маркса, дом 60 А</w:t>
            </w:r>
          </w:p>
          <w:p w14:paraId="2492D31D" w14:textId="77777777" w:rsidR="008F37B7" w:rsidRPr="00196A7E" w:rsidRDefault="008F37B7" w:rsidP="008F37B7">
            <w:pPr>
              <w:tabs>
                <w:tab w:val="left" w:pos="9923"/>
              </w:tabs>
              <w:jc w:val="both"/>
            </w:pPr>
            <w:r w:rsidRPr="00196A7E">
              <w:t xml:space="preserve">Почтовый адрес: 685000, г. Магадан, проспект Карла Маркса, дом 60 А, а/я № 8 </w:t>
            </w:r>
          </w:p>
          <w:p w14:paraId="2FB9CFC9" w14:textId="77777777" w:rsidR="008F37B7" w:rsidRPr="00196A7E" w:rsidRDefault="008F37B7" w:rsidP="008F37B7">
            <w:pPr>
              <w:tabs>
                <w:tab w:val="left" w:pos="9923"/>
              </w:tabs>
              <w:jc w:val="both"/>
              <w:rPr>
                <w:lang w:val="en-US"/>
              </w:rPr>
            </w:pPr>
            <w:r w:rsidRPr="00196A7E">
              <w:t>тел</w:t>
            </w:r>
            <w:r w:rsidRPr="00196A7E">
              <w:rPr>
                <w:lang w:val="en-US"/>
              </w:rPr>
              <w:t>. 8 (4132) 61-70-50</w:t>
            </w:r>
          </w:p>
          <w:p w14:paraId="06651A1B" w14:textId="77777777" w:rsidR="008F37B7" w:rsidRPr="00196A7E" w:rsidRDefault="008F37B7" w:rsidP="008F37B7">
            <w:pPr>
              <w:tabs>
                <w:tab w:val="left" w:pos="9923"/>
              </w:tabs>
              <w:jc w:val="both"/>
              <w:rPr>
                <w:lang w:val="en-US"/>
              </w:rPr>
            </w:pPr>
            <w:r w:rsidRPr="00196A7E">
              <w:rPr>
                <w:lang w:val="en-US"/>
              </w:rPr>
              <w:t xml:space="preserve">e-mail: </w:t>
            </w:r>
            <w:hyperlink r:id="rId23" w:history="1">
              <w:r w:rsidRPr="00196A7E">
                <w:rPr>
                  <w:rStyle w:val="a4"/>
                  <w:lang w:val="en-US"/>
                </w:rPr>
                <w:t>mkk_magadan@mail.ru</w:t>
              </w:r>
            </w:hyperlink>
            <w:r w:rsidRPr="00196A7E">
              <w:rPr>
                <w:lang w:val="en-US"/>
              </w:rPr>
              <w:t xml:space="preserve"> </w:t>
            </w:r>
          </w:p>
          <w:p w14:paraId="6FA7273E" w14:textId="77777777" w:rsidR="008F37B7" w:rsidRPr="00196A7E" w:rsidRDefault="008F37B7" w:rsidP="008F37B7">
            <w:pPr>
              <w:tabs>
                <w:tab w:val="left" w:pos="9923"/>
              </w:tabs>
              <w:jc w:val="both"/>
            </w:pPr>
            <w:r w:rsidRPr="00196A7E">
              <w:t>ИНН: 4909131840   КПП: 490901001</w:t>
            </w:r>
          </w:p>
          <w:p w14:paraId="7A996085" w14:textId="77777777" w:rsidR="008F37B7" w:rsidRPr="00196A7E" w:rsidRDefault="008F37B7" w:rsidP="008F37B7">
            <w:pPr>
              <w:tabs>
                <w:tab w:val="left" w:pos="9923"/>
              </w:tabs>
              <w:jc w:val="both"/>
            </w:pPr>
            <w:r w:rsidRPr="00196A7E">
              <w:t>ОГРН: 1204900001041</w:t>
            </w:r>
          </w:p>
          <w:p w14:paraId="6918B6D7" w14:textId="77777777" w:rsidR="008F37B7" w:rsidRPr="00196A7E" w:rsidRDefault="008F37B7" w:rsidP="008F37B7">
            <w:pPr>
              <w:tabs>
                <w:tab w:val="left" w:pos="9923"/>
              </w:tabs>
              <w:jc w:val="both"/>
            </w:pPr>
            <w:r w:rsidRPr="00196A7E">
              <w:t>р/с 40701810400420000009 в Банке:</w:t>
            </w:r>
          </w:p>
          <w:p w14:paraId="742B3EED" w14:textId="77777777" w:rsidR="008F37B7" w:rsidRPr="00196A7E" w:rsidRDefault="008F37B7" w:rsidP="008F37B7">
            <w:pPr>
              <w:tabs>
                <w:tab w:val="left" w:pos="9923"/>
              </w:tabs>
              <w:jc w:val="both"/>
            </w:pPr>
            <w:r w:rsidRPr="00196A7E">
              <w:t>Ф-л Банка ГПБ (АО) «Дальневосточный»</w:t>
            </w:r>
          </w:p>
          <w:p w14:paraId="3A1A0EB9" w14:textId="77777777" w:rsidR="008F37B7" w:rsidRPr="00196A7E" w:rsidRDefault="008F37B7" w:rsidP="008F37B7">
            <w:pPr>
              <w:tabs>
                <w:tab w:val="left" w:pos="9923"/>
              </w:tabs>
              <w:jc w:val="both"/>
            </w:pPr>
            <w:r w:rsidRPr="00196A7E">
              <w:t>К/с: 30101810105070000886 БИК: 040507886</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proofErr w:type="gramStart"/>
      <w:r w:rsidR="003854C0" w:rsidRPr="00196A7E">
        <w:rPr>
          <w:lang w:eastAsia="ru-RU"/>
        </w:rPr>
        <w:t>фото салона</w:t>
      </w:r>
      <w:proofErr w:type="gramEnd"/>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 xml:space="preserve">а) не менее 3 </w:t>
      </w:r>
      <w:proofErr w:type="gramStart"/>
      <w:r w:rsidRPr="00196A7E">
        <w:rPr>
          <w:lang w:eastAsia="ru-RU"/>
        </w:rPr>
        <w:t>фото панорамы</w:t>
      </w:r>
      <w:proofErr w:type="gramEnd"/>
      <w:r w:rsidRPr="00196A7E">
        <w:rPr>
          <w:lang w:eastAsia="ru-RU"/>
        </w:rPr>
        <w:t xml:space="preserve">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90" w:name="_Hlk135133215"/>
      <w:r w:rsidRPr="00196A7E">
        <w:rPr>
          <w:rStyle w:val="FontStyle65"/>
          <w:b/>
        </w:rPr>
        <w:lastRenderedPageBreak/>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90"/>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28"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proofErr w:type="spellStart"/>
        <w:r w:rsidR="00871A4E" w:rsidRPr="00196A7E">
          <w:rPr>
            <w:rStyle w:val="a4"/>
            <w:rFonts w:eastAsia="Calibri"/>
            <w:lang w:val="en-US"/>
          </w:rPr>
          <w:t>ru</w:t>
        </w:r>
        <w:proofErr w:type="spellEnd"/>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3E63"/>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0CB9"/>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68B4"/>
    <w:rsid w:val="00247158"/>
    <w:rsid w:val="00247837"/>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595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2E8A"/>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3C4"/>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61A"/>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23AD"/>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5772"/>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CA"/>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2BDC"/>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6879"/>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hyperlink" Target="mailto:mkk_zaem_mgd@mail.ru" TargetMode="Externa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175</Pages>
  <Words>58526</Words>
  <Characters>333602</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9</cp:revision>
  <cp:lastPrinted>2023-08-02T22:04:00Z</cp:lastPrinted>
  <dcterms:created xsi:type="dcterms:W3CDTF">2023-09-06T01:07:00Z</dcterms:created>
  <dcterms:modified xsi:type="dcterms:W3CDTF">2023-10-05T01:19:00Z</dcterms:modified>
</cp:coreProperties>
</file>